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AE614" w14:textId="695374C9" w:rsidR="00027182" w:rsidRPr="00FC4EB8" w:rsidRDefault="00F233BC" w:rsidP="00027182">
      <w:pPr>
        <w:pStyle w:val="Ttulo3"/>
        <w:jc w:val="center"/>
        <w:rPr>
          <w:rFonts w:asciiTheme="minorHAnsi" w:hAnsiTheme="minorHAnsi"/>
          <w:caps/>
          <w:sz w:val="24"/>
          <w:szCs w:val="24"/>
        </w:rPr>
      </w:pPr>
      <w:r w:rsidRPr="00FC4EB8">
        <w:rPr>
          <w:rFonts w:asciiTheme="minorHAnsi" w:hAnsiTheme="minorHAnsi"/>
          <w:caps/>
          <w:sz w:val="24"/>
          <w:szCs w:val="24"/>
        </w:rPr>
        <w:t>INTELIGENCIA DE NEGOCIO</w:t>
      </w:r>
      <w:r w:rsidR="006F7673" w:rsidRPr="00FC4EB8">
        <w:rPr>
          <w:rFonts w:asciiTheme="minorHAnsi" w:hAnsiTheme="minorHAnsi"/>
          <w:caps/>
          <w:sz w:val="24"/>
          <w:szCs w:val="24"/>
        </w:rPr>
        <w:t xml:space="preserve"> CON EXCEL Y POWER bi</w:t>
      </w:r>
    </w:p>
    <w:p w14:paraId="35A96CE0" w14:textId="77777777" w:rsidR="00027182" w:rsidRDefault="00027182" w:rsidP="00027182">
      <w:pPr>
        <w:spacing w:line="360" w:lineRule="auto"/>
        <w:ind w:left="2160" w:hanging="2160"/>
        <w:rPr>
          <w:rFonts w:ascii="Georgia" w:hAnsi="Georgia"/>
          <w:b/>
          <w:szCs w:val="24"/>
          <w:lang w:val="es-VE"/>
        </w:rPr>
      </w:pPr>
    </w:p>
    <w:p w14:paraId="3FC2A9FD" w14:textId="7932FFE3" w:rsidR="00027182" w:rsidRPr="00FC4EB8" w:rsidRDefault="00027182" w:rsidP="00027182">
      <w:pPr>
        <w:spacing w:line="360" w:lineRule="auto"/>
        <w:ind w:left="2160" w:hanging="2160"/>
        <w:rPr>
          <w:sz w:val="24"/>
          <w:szCs w:val="24"/>
        </w:rPr>
      </w:pPr>
      <w:r w:rsidRPr="00FC4EB8">
        <w:rPr>
          <w:b/>
          <w:sz w:val="24"/>
          <w:szCs w:val="24"/>
          <w:lang w:val="es-VE"/>
        </w:rPr>
        <w:t xml:space="preserve">Área:    </w:t>
      </w:r>
      <w:r w:rsidRPr="00FC4EB8">
        <w:rPr>
          <w:b/>
          <w:sz w:val="24"/>
          <w:szCs w:val="24"/>
          <w:lang w:val="es-VE"/>
        </w:rPr>
        <w:tab/>
      </w:r>
      <w:r w:rsidRPr="00FC4EB8">
        <w:rPr>
          <w:sz w:val="24"/>
          <w:szCs w:val="24"/>
          <w:lang w:val="es-VE"/>
        </w:rPr>
        <w:t xml:space="preserve">Sistemas </w:t>
      </w:r>
      <w:r w:rsidR="006F7673" w:rsidRPr="00FC4EB8">
        <w:rPr>
          <w:sz w:val="24"/>
          <w:szCs w:val="24"/>
          <w:lang w:val="es-VE"/>
        </w:rPr>
        <w:t>de Información</w:t>
      </w:r>
    </w:p>
    <w:p w14:paraId="2A0015DE" w14:textId="77777777" w:rsidR="00027182" w:rsidRPr="00FC4EB8" w:rsidRDefault="00027182" w:rsidP="00027182">
      <w:pPr>
        <w:spacing w:line="360" w:lineRule="auto"/>
        <w:ind w:left="2160" w:hanging="2160"/>
        <w:rPr>
          <w:sz w:val="24"/>
          <w:szCs w:val="24"/>
          <w:lang w:val="es-VE"/>
        </w:rPr>
      </w:pPr>
      <w:r w:rsidRPr="00FC4EB8">
        <w:rPr>
          <w:b/>
          <w:sz w:val="24"/>
          <w:szCs w:val="24"/>
          <w:lang w:val="es-VE"/>
        </w:rPr>
        <w:t xml:space="preserve">Tipo:     </w:t>
      </w:r>
      <w:r w:rsidRPr="00FC4EB8">
        <w:rPr>
          <w:b/>
          <w:sz w:val="24"/>
          <w:szCs w:val="24"/>
          <w:lang w:val="es-VE"/>
        </w:rPr>
        <w:tab/>
      </w:r>
      <w:r w:rsidRPr="00FC4EB8">
        <w:rPr>
          <w:sz w:val="24"/>
          <w:szCs w:val="24"/>
          <w:lang w:val="es-VE"/>
        </w:rPr>
        <w:t>Curso de Ampliación</w:t>
      </w:r>
      <w:r w:rsidRPr="00FC4EB8">
        <w:rPr>
          <w:b/>
          <w:sz w:val="24"/>
          <w:szCs w:val="24"/>
          <w:lang w:val="es-VE"/>
        </w:rPr>
        <w:t xml:space="preserve">         </w:t>
      </w:r>
      <w:r w:rsidRPr="00FC4EB8">
        <w:rPr>
          <w:b/>
          <w:sz w:val="24"/>
          <w:szCs w:val="24"/>
          <w:lang w:val="es-VE"/>
        </w:rPr>
        <w:tab/>
      </w:r>
    </w:p>
    <w:p w14:paraId="6053C003" w14:textId="77777777" w:rsidR="00027182" w:rsidRPr="00FC4EB8" w:rsidRDefault="00027182" w:rsidP="00027182">
      <w:pPr>
        <w:spacing w:line="360" w:lineRule="auto"/>
        <w:ind w:left="2160" w:hanging="2160"/>
        <w:rPr>
          <w:sz w:val="24"/>
          <w:szCs w:val="24"/>
          <w:lang w:val="es-VE"/>
        </w:rPr>
      </w:pPr>
      <w:r w:rsidRPr="00FC4EB8">
        <w:rPr>
          <w:b/>
          <w:sz w:val="24"/>
          <w:szCs w:val="24"/>
          <w:lang w:val="es-VE"/>
        </w:rPr>
        <w:t>Unidades:</w:t>
      </w:r>
      <w:r w:rsidRPr="00FC4EB8">
        <w:rPr>
          <w:b/>
          <w:sz w:val="24"/>
          <w:szCs w:val="24"/>
          <w:lang w:val="es-VE"/>
        </w:rPr>
        <w:tab/>
      </w:r>
      <w:r w:rsidR="00663421" w:rsidRPr="00FC4EB8">
        <w:rPr>
          <w:sz w:val="24"/>
          <w:szCs w:val="24"/>
          <w:lang w:val="es-VE"/>
        </w:rPr>
        <w:t>5</w:t>
      </w:r>
      <w:r w:rsidRPr="00FC4EB8">
        <w:rPr>
          <w:sz w:val="24"/>
          <w:szCs w:val="24"/>
          <w:lang w:val="es-VE"/>
        </w:rPr>
        <w:t xml:space="preserve"> Unidades Crédito</w:t>
      </w:r>
    </w:p>
    <w:p w14:paraId="07FA0F2E" w14:textId="77777777" w:rsidR="00A12453" w:rsidRPr="00FC4EB8" w:rsidRDefault="00A12453" w:rsidP="00027182">
      <w:pPr>
        <w:spacing w:line="360" w:lineRule="auto"/>
        <w:ind w:left="2160" w:hanging="2160"/>
        <w:rPr>
          <w:sz w:val="24"/>
          <w:szCs w:val="24"/>
          <w:lang w:val="es-VE"/>
        </w:rPr>
      </w:pPr>
      <w:r w:rsidRPr="00FC4EB8">
        <w:rPr>
          <w:b/>
          <w:sz w:val="24"/>
          <w:szCs w:val="24"/>
          <w:lang w:val="es-VE"/>
        </w:rPr>
        <w:t>Horas académicas:</w:t>
      </w:r>
      <w:r w:rsidRPr="00FC4EB8">
        <w:rPr>
          <w:sz w:val="24"/>
          <w:szCs w:val="24"/>
          <w:lang w:val="es-VE"/>
        </w:rPr>
        <w:t xml:space="preserve"> 70</w:t>
      </w:r>
    </w:p>
    <w:p w14:paraId="1F251441" w14:textId="77777777" w:rsidR="00027182" w:rsidRPr="00FC4EB8" w:rsidRDefault="00027182" w:rsidP="00027182">
      <w:pPr>
        <w:spacing w:line="360" w:lineRule="auto"/>
        <w:rPr>
          <w:sz w:val="24"/>
          <w:szCs w:val="24"/>
        </w:rPr>
      </w:pPr>
      <w:r w:rsidRPr="00FC4EB8">
        <w:rPr>
          <w:b/>
          <w:sz w:val="24"/>
          <w:szCs w:val="24"/>
        </w:rPr>
        <w:t>Código:</w:t>
      </w:r>
      <w:r w:rsidRPr="00FC4EB8">
        <w:rPr>
          <w:sz w:val="24"/>
          <w:szCs w:val="24"/>
        </w:rPr>
        <w:t xml:space="preserve"> </w:t>
      </w:r>
      <w:r w:rsidRPr="00FC4EB8">
        <w:rPr>
          <w:sz w:val="24"/>
          <w:szCs w:val="24"/>
        </w:rPr>
        <w:tab/>
      </w:r>
      <w:r w:rsidRPr="00FC4EB8">
        <w:rPr>
          <w:sz w:val="24"/>
          <w:szCs w:val="24"/>
        </w:rPr>
        <w:tab/>
        <w:t>--------</w:t>
      </w:r>
    </w:p>
    <w:p w14:paraId="6C86D275" w14:textId="77777777" w:rsidR="00027182" w:rsidRPr="00663421" w:rsidRDefault="00027182" w:rsidP="00027182">
      <w:pPr>
        <w:spacing w:after="120"/>
        <w:rPr>
          <w:b/>
        </w:rPr>
      </w:pPr>
      <w:r w:rsidRPr="00663421">
        <w:rPr>
          <w:b/>
        </w:rPr>
        <w:t>Fundamentación:</w:t>
      </w:r>
    </w:p>
    <w:p w14:paraId="0B44D256" w14:textId="77777777" w:rsidR="00F233BC" w:rsidRPr="00F233BC" w:rsidRDefault="00F233BC" w:rsidP="004F41EC">
      <w:pPr>
        <w:spacing w:after="120"/>
        <w:jc w:val="both"/>
      </w:pPr>
      <w:r w:rsidRPr="00F233BC">
        <w:t>Las organizaciones, tanto públicas como privadas, para mantener sus operaciones en un mercado competitivo, necesitan tomar decisiones de manera acertadas, basadas en información veraz, oportuna y precisa, para lo cual es necesario contar con la tecnología que soporte la demanda de información, de respuesta ágil y rápida.</w:t>
      </w:r>
    </w:p>
    <w:p w14:paraId="151E4C47" w14:textId="00533613" w:rsidR="00F233BC" w:rsidRPr="00F233BC" w:rsidRDefault="00F233BC" w:rsidP="004F41EC">
      <w:pPr>
        <w:spacing w:after="120"/>
        <w:jc w:val="both"/>
      </w:pPr>
      <w:r w:rsidRPr="00F233BC">
        <w:t xml:space="preserve">Por definición, Inteligencia de Negocio (BI, Business </w:t>
      </w:r>
      <w:proofErr w:type="spellStart"/>
      <w:r w:rsidRPr="00F233BC">
        <w:t>Intelligence</w:t>
      </w:r>
      <w:proofErr w:type="spellEnd"/>
      <w:r w:rsidRPr="00F233BC">
        <w:t xml:space="preserve">), es un conjunto de aplicaciones, tecnología y procesos de recolección, almacenamiento y presentación de los datos, que permiten su transformación en información y la información en conocimiento para ayudar a los usuarios en el proceso de toma de decisiones. Considera desde la gestión, depuración y transformación de información, hasta la creación de </w:t>
      </w:r>
      <w:proofErr w:type="spellStart"/>
      <w:r w:rsidRPr="00F233BC">
        <w:t>dashboards</w:t>
      </w:r>
      <w:proofErr w:type="spellEnd"/>
      <w:r w:rsidRPr="00F233BC">
        <w:t>, cubos de datos, modelos predictivos y descriptivos, entre otras formas de conocimiento. Por tal motivo, es un área de conocimiento de interés para estudiantes del Postgrado en Ciencias de la Computación. Esta asignatura proporcionará una comprensión de las metodologías, tecnologías, su aplic</w:t>
      </w:r>
      <w:r w:rsidR="00920B16">
        <w:t xml:space="preserve">ación y muchos de los problemas </w:t>
      </w:r>
      <w:proofErr w:type="gramStart"/>
      <w:r w:rsidRPr="00F233BC">
        <w:t>involucrados</w:t>
      </w:r>
      <w:proofErr w:type="gramEnd"/>
      <w:r w:rsidRPr="00F233BC">
        <w:t xml:space="preserve"> en su gestión e implementación. </w:t>
      </w:r>
    </w:p>
    <w:p w14:paraId="466103E7" w14:textId="77777777" w:rsidR="00F233BC" w:rsidRDefault="00F233BC" w:rsidP="00F233BC">
      <w:pPr>
        <w:pStyle w:val="Ttulo3"/>
        <w:rPr>
          <w:rFonts w:cs="Arial"/>
        </w:rPr>
      </w:pPr>
    </w:p>
    <w:p w14:paraId="12DF9308" w14:textId="77777777" w:rsidR="00F233BC" w:rsidRPr="00F233BC" w:rsidRDefault="00F233BC" w:rsidP="00F233BC">
      <w:pPr>
        <w:spacing w:after="120"/>
      </w:pPr>
      <w:r w:rsidRPr="00F233BC">
        <w:t xml:space="preserve">Al finalizar el curso el estudiante será capaz de: </w:t>
      </w:r>
    </w:p>
    <w:p w14:paraId="261852C7" w14:textId="77777777" w:rsidR="00F233BC" w:rsidRPr="00EF0803" w:rsidRDefault="00F233BC" w:rsidP="00F233BC">
      <w:pPr>
        <w:pStyle w:val="Normal1"/>
        <w:numPr>
          <w:ilvl w:val="0"/>
          <w:numId w:val="7"/>
        </w:numPr>
        <w:spacing w:after="0" w:line="240" w:lineRule="auto"/>
        <w:ind w:left="600" w:right="90" w:hanging="359"/>
        <w:jc w:val="both"/>
        <w:rPr>
          <w:rFonts w:asciiTheme="minorHAnsi" w:hAnsiTheme="minorHAnsi" w:cstheme="minorHAnsi"/>
          <w:sz w:val="24"/>
          <w:szCs w:val="24"/>
        </w:rPr>
      </w:pPr>
      <w:r w:rsidRPr="006F7673">
        <w:rPr>
          <w:rFonts w:asciiTheme="minorHAnsi" w:eastAsia="Verdana" w:hAnsiTheme="minorHAnsi" w:cstheme="minorHAnsi"/>
          <w:sz w:val="24"/>
          <w:szCs w:val="24"/>
        </w:rPr>
        <w:t>Conocer, describir, analizar y aplicar los fundamentos teóricos y aspectos tecnológicos asociados a los sistemas de Inteligencia de Negocio.</w:t>
      </w:r>
    </w:p>
    <w:p w14:paraId="359E2ECA" w14:textId="77777777" w:rsidR="00EF0803" w:rsidRPr="006F7673" w:rsidRDefault="00EF0803" w:rsidP="00EF0803">
      <w:pPr>
        <w:pStyle w:val="Normal1"/>
        <w:numPr>
          <w:ilvl w:val="0"/>
          <w:numId w:val="7"/>
        </w:numPr>
        <w:spacing w:after="0" w:line="240" w:lineRule="auto"/>
        <w:ind w:left="600" w:right="90" w:hanging="359"/>
        <w:jc w:val="both"/>
        <w:rPr>
          <w:rFonts w:asciiTheme="minorHAnsi" w:eastAsia="Verdana" w:hAnsiTheme="minorHAnsi" w:cstheme="minorHAnsi"/>
          <w:sz w:val="24"/>
          <w:szCs w:val="24"/>
        </w:rPr>
      </w:pPr>
      <w:r w:rsidRPr="006F7673">
        <w:rPr>
          <w:rFonts w:asciiTheme="minorHAnsi" w:eastAsia="Verdana" w:hAnsiTheme="minorHAnsi" w:cstheme="minorHAnsi"/>
          <w:sz w:val="24"/>
          <w:szCs w:val="24"/>
        </w:rPr>
        <w:t xml:space="preserve">Distinguir las diferencias entre los ambientes de sistemas de información orientados a las operaciones del negocio versus los ambientes de sistemas para el soporte de decisiones y/o basados en Almacenes de Datos (Data </w:t>
      </w:r>
      <w:proofErr w:type="spellStart"/>
      <w:r w:rsidRPr="006F7673">
        <w:rPr>
          <w:rFonts w:asciiTheme="minorHAnsi" w:eastAsia="Verdana" w:hAnsiTheme="minorHAnsi" w:cstheme="minorHAnsi"/>
          <w:sz w:val="24"/>
          <w:szCs w:val="24"/>
        </w:rPr>
        <w:t>Warehouse</w:t>
      </w:r>
      <w:proofErr w:type="spellEnd"/>
      <w:r w:rsidRPr="006F7673">
        <w:rPr>
          <w:rFonts w:asciiTheme="minorHAnsi" w:eastAsia="Verdana" w:hAnsiTheme="minorHAnsi" w:cstheme="minorHAnsi"/>
          <w:sz w:val="24"/>
          <w:szCs w:val="24"/>
        </w:rPr>
        <w:t>).</w:t>
      </w:r>
    </w:p>
    <w:p w14:paraId="0E2C70F7" w14:textId="77777777" w:rsidR="00F233BC" w:rsidRPr="006F7673" w:rsidRDefault="00F233BC" w:rsidP="00F233BC">
      <w:pPr>
        <w:pStyle w:val="Normal1"/>
        <w:numPr>
          <w:ilvl w:val="0"/>
          <w:numId w:val="7"/>
        </w:numPr>
        <w:spacing w:after="0" w:line="240" w:lineRule="auto"/>
        <w:ind w:left="600" w:right="90" w:hanging="359"/>
        <w:jc w:val="both"/>
        <w:rPr>
          <w:rFonts w:asciiTheme="minorHAnsi" w:hAnsiTheme="minorHAnsi" w:cstheme="minorHAnsi"/>
          <w:sz w:val="24"/>
          <w:szCs w:val="24"/>
        </w:rPr>
      </w:pPr>
      <w:r w:rsidRPr="006F7673">
        <w:rPr>
          <w:rFonts w:asciiTheme="minorHAnsi" w:eastAsia="Verdana" w:hAnsiTheme="minorHAnsi" w:cstheme="minorHAnsi"/>
          <w:sz w:val="24"/>
          <w:szCs w:val="24"/>
        </w:rPr>
        <w:t>Analizar las áreas y problemas susceptibles de ser solucionados mediante sistemas de Inteligencia de Negocio.</w:t>
      </w:r>
    </w:p>
    <w:p w14:paraId="59F670F2" w14:textId="77777777" w:rsidR="00F233BC" w:rsidRPr="006F7673" w:rsidRDefault="00F233BC" w:rsidP="00F233BC">
      <w:pPr>
        <w:pStyle w:val="Normal1"/>
        <w:numPr>
          <w:ilvl w:val="0"/>
          <w:numId w:val="7"/>
        </w:numPr>
        <w:spacing w:after="0" w:line="240" w:lineRule="auto"/>
        <w:ind w:left="600" w:right="90" w:hanging="359"/>
        <w:jc w:val="both"/>
        <w:rPr>
          <w:rFonts w:asciiTheme="minorHAnsi" w:hAnsiTheme="minorHAnsi" w:cstheme="minorHAnsi"/>
          <w:sz w:val="24"/>
          <w:szCs w:val="24"/>
        </w:rPr>
      </w:pPr>
      <w:r w:rsidRPr="006F7673">
        <w:rPr>
          <w:rFonts w:asciiTheme="minorHAnsi" w:eastAsia="Verdana" w:hAnsiTheme="minorHAnsi" w:cstheme="minorHAnsi"/>
          <w:sz w:val="24"/>
          <w:szCs w:val="24"/>
        </w:rPr>
        <w:t>Comprender e implementar la arquitectura y componentes de sistemas de Inteligencia de Negocio. </w:t>
      </w:r>
    </w:p>
    <w:p w14:paraId="5E57DD1D" w14:textId="77777777" w:rsidR="00F233BC" w:rsidRPr="006F7673" w:rsidRDefault="00F233BC" w:rsidP="00F233BC">
      <w:pPr>
        <w:pStyle w:val="Normal1"/>
        <w:numPr>
          <w:ilvl w:val="0"/>
          <w:numId w:val="7"/>
        </w:numPr>
        <w:spacing w:after="0" w:line="240" w:lineRule="auto"/>
        <w:ind w:left="600" w:right="90" w:hanging="359"/>
        <w:jc w:val="both"/>
        <w:rPr>
          <w:rFonts w:asciiTheme="minorHAnsi" w:hAnsiTheme="minorHAnsi" w:cstheme="minorHAnsi"/>
          <w:sz w:val="24"/>
          <w:szCs w:val="24"/>
        </w:rPr>
      </w:pPr>
      <w:r w:rsidRPr="006F7673">
        <w:rPr>
          <w:rFonts w:asciiTheme="minorHAnsi" w:eastAsia="Verdana" w:hAnsiTheme="minorHAnsi" w:cstheme="minorHAnsi"/>
          <w:sz w:val="24"/>
          <w:szCs w:val="24"/>
        </w:rPr>
        <w:t>Conocer, describir, analizar y aplicar los fundamentos metodológicos para el desarrollo e implementación de soluciones de Inteligencia de Negocio.</w:t>
      </w:r>
    </w:p>
    <w:p w14:paraId="6BCA7C45" w14:textId="77777777" w:rsidR="00F233BC" w:rsidRPr="006F7673" w:rsidRDefault="00F233BC" w:rsidP="00F233BC">
      <w:pPr>
        <w:pStyle w:val="Normal1"/>
        <w:numPr>
          <w:ilvl w:val="0"/>
          <w:numId w:val="7"/>
        </w:numPr>
        <w:spacing w:after="0" w:line="240" w:lineRule="auto"/>
        <w:ind w:left="600" w:right="90" w:hanging="359"/>
        <w:jc w:val="both"/>
        <w:rPr>
          <w:rFonts w:asciiTheme="minorHAnsi" w:hAnsiTheme="minorHAnsi" w:cstheme="minorHAnsi"/>
          <w:sz w:val="24"/>
          <w:szCs w:val="24"/>
        </w:rPr>
      </w:pPr>
      <w:r w:rsidRPr="006F7673">
        <w:rPr>
          <w:rFonts w:asciiTheme="minorHAnsi" w:eastAsia="Verdana" w:hAnsiTheme="minorHAnsi" w:cstheme="minorHAnsi"/>
          <w:sz w:val="24"/>
          <w:szCs w:val="24"/>
        </w:rPr>
        <w:t>Analizar problemas y desarrollar experiencias prácticas en el área.</w:t>
      </w:r>
    </w:p>
    <w:p w14:paraId="010E703E" w14:textId="77777777" w:rsidR="00F233BC" w:rsidRPr="006F7673" w:rsidRDefault="00F233BC" w:rsidP="00F233BC">
      <w:pPr>
        <w:pStyle w:val="Normal1"/>
        <w:numPr>
          <w:ilvl w:val="0"/>
          <w:numId w:val="7"/>
        </w:numPr>
        <w:spacing w:after="0" w:line="240" w:lineRule="auto"/>
        <w:ind w:left="600" w:right="90" w:hanging="359"/>
        <w:jc w:val="both"/>
        <w:rPr>
          <w:rFonts w:asciiTheme="minorHAnsi" w:eastAsia="Verdana" w:hAnsiTheme="minorHAnsi" w:cstheme="minorHAnsi"/>
          <w:sz w:val="24"/>
          <w:szCs w:val="24"/>
        </w:rPr>
      </w:pPr>
      <w:r w:rsidRPr="006F7673">
        <w:rPr>
          <w:rFonts w:asciiTheme="minorHAnsi" w:eastAsia="Verdana" w:hAnsiTheme="minorHAnsi" w:cstheme="minorHAnsi"/>
          <w:sz w:val="24"/>
          <w:szCs w:val="24"/>
        </w:rPr>
        <w:t>Evaluar, seleccionar y aplicar métodos, técnicas y herramientas para la definición, diseño, construcción e implementación de soluciones de Inteligencia de negocio y ambientes tecnológicos de inteligencia de negocio.</w:t>
      </w:r>
    </w:p>
    <w:p w14:paraId="416DF710" w14:textId="77777777" w:rsidR="00F233BC" w:rsidRPr="006F7673" w:rsidRDefault="00F233BC" w:rsidP="00F233BC">
      <w:pPr>
        <w:pStyle w:val="Normal1"/>
        <w:numPr>
          <w:ilvl w:val="0"/>
          <w:numId w:val="7"/>
        </w:numPr>
        <w:spacing w:after="0" w:line="240" w:lineRule="auto"/>
        <w:ind w:left="600" w:right="90" w:hanging="359"/>
        <w:jc w:val="both"/>
        <w:rPr>
          <w:rFonts w:asciiTheme="minorHAnsi" w:eastAsia="Verdana" w:hAnsiTheme="minorHAnsi" w:cstheme="minorHAnsi"/>
          <w:sz w:val="24"/>
          <w:szCs w:val="24"/>
        </w:rPr>
      </w:pPr>
      <w:r w:rsidRPr="006F7673">
        <w:rPr>
          <w:rFonts w:asciiTheme="minorHAnsi" w:eastAsia="Verdana" w:hAnsiTheme="minorHAnsi" w:cstheme="minorHAnsi"/>
          <w:sz w:val="24"/>
          <w:szCs w:val="24"/>
        </w:rPr>
        <w:t>Evaluar herramientas de: ETL (Extracción, Transformación y Carga de Datos), Base de Datos, visualización, análisis y modelaje de datos.</w:t>
      </w:r>
    </w:p>
    <w:p w14:paraId="32ABFD63" w14:textId="77777777" w:rsidR="00F233BC" w:rsidRPr="006F7673" w:rsidRDefault="00F233BC" w:rsidP="00F233BC">
      <w:pPr>
        <w:pStyle w:val="Normal1"/>
        <w:numPr>
          <w:ilvl w:val="0"/>
          <w:numId w:val="7"/>
        </w:numPr>
        <w:spacing w:after="0" w:line="240" w:lineRule="auto"/>
        <w:ind w:left="600" w:right="90" w:hanging="359"/>
        <w:jc w:val="both"/>
        <w:rPr>
          <w:rFonts w:asciiTheme="minorHAnsi" w:eastAsia="Verdana" w:hAnsiTheme="minorHAnsi" w:cstheme="minorHAnsi"/>
          <w:sz w:val="24"/>
          <w:szCs w:val="24"/>
        </w:rPr>
      </w:pPr>
      <w:r w:rsidRPr="006F7673">
        <w:rPr>
          <w:rFonts w:asciiTheme="minorHAnsi" w:eastAsia="Verdana" w:hAnsiTheme="minorHAnsi" w:cstheme="minorHAnsi"/>
          <w:sz w:val="24"/>
          <w:szCs w:val="24"/>
        </w:rPr>
        <w:t xml:space="preserve">Diseñar, construir e implementar modelos multidimensionales de datos. </w:t>
      </w:r>
    </w:p>
    <w:p w14:paraId="0B249596" w14:textId="77777777" w:rsidR="00F233BC" w:rsidRPr="006F7673" w:rsidRDefault="00F233BC" w:rsidP="00F233BC">
      <w:pPr>
        <w:pStyle w:val="Normal1"/>
        <w:numPr>
          <w:ilvl w:val="0"/>
          <w:numId w:val="7"/>
        </w:numPr>
        <w:spacing w:after="0" w:line="240" w:lineRule="auto"/>
        <w:ind w:left="600" w:right="90" w:hanging="359"/>
        <w:jc w:val="both"/>
        <w:rPr>
          <w:rFonts w:asciiTheme="minorHAnsi" w:eastAsia="Verdana" w:hAnsiTheme="minorHAnsi" w:cstheme="minorHAnsi"/>
          <w:sz w:val="24"/>
          <w:szCs w:val="24"/>
        </w:rPr>
      </w:pPr>
      <w:r w:rsidRPr="006F7673">
        <w:rPr>
          <w:rFonts w:asciiTheme="minorHAnsi" w:eastAsia="Verdana" w:hAnsiTheme="minorHAnsi" w:cstheme="minorHAnsi"/>
          <w:sz w:val="24"/>
          <w:szCs w:val="24"/>
        </w:rPr>
        <w:t>Distinguir y aplicar los modelos multidimensionales para diferentes aplicaciones de negocio.</w:t>
      </w:r>
    </w:p>
    <w:p w14:paraId="158B4E12" w14:textId="77777777" w:rsidR="00F233BC" w:rsidRPr="006F7673" w:rsidRDefault="00F233BC" w:rsidP="00E60E54">
      <w:pPr>
        <w:spacing w:after="120"/>
        <w:rPr>
          <w:rFonts w:cstheme="minorHAnsi"/>
        </w:rPr>
      </w:pPr>
    </w:p>
    <w:p w14:paraId="58763C9C" w14:textId="77777777" w:rsidR="00132F4F" w:rsidRDefault="00132F4F" w:rsidP="00CF7367">
      <w:pPr>
        <w:spacing w:after="120"/>
        <w:rPr>
          <w:b/>
        </w:rPr>
      </w:pPr>
      <w:r>
        <w:rPr>
          <w:b/>
        </w:rPr>
        <w:t>Perfil del estudiante:</w:t>
      </w:r>
    </w:p>
    <w:p w14:paraId="1075C929" w14:textId="77777777" w:rsidR="00EF0803" w:rsidRDefault="004F41EC" w:rsidP="00920B16">
      <w:pPr>
        <w:spacing w:after="120"/>
        <w:jc w:val="both"/>
      </w:pPr>
      <w:r w:rsidRPr="00920B16">
        <w:t xml:space="preserve">Coordinadores, Gerentes y Directivos de cualquier organización que interactúen constantemente con </w:t>
      </w:r>
      <w:r w:rsidR="001E6F5F" w:rsidRPr="00920B16">
        <w:t>datos</w:t>
      </w:r>
      <w:r w:rsidRPr="00920B16">
        <w:t xml:space="preserve"> para </w:t>
      </w:r>
      <w:r w:rsidR="001E6F5F" w:rsidRPr="00920B16">
        <w:t xml:space="preserve">su </w:t>
      </w:r>
      <w:r w:rsidRPr="00920B16">
        <w:t>procesa</w:t>
      </w:r>
      <w:r w:rsidR="001E6F5F" w:rsidRPr="00920B16">
        <w:t>miento,</w:t>
      </w:r>
      <w:r w:rsidRPr="00920B16">
        <w:t xml:space="preserve"> análisis</w:t>
      </w:r>
      <w:r w:rsidR="001E6F5F" w:rsidRPr="00920B16">
        <w:t xml:space="preserve"> y generación de indicadores que permitan gestionar de forma inteligente el negocio para alimentar la elaboración de</w:t>
      </w:r>
      <w:r w:rsidRPr="00920B16">
        <w:t xml:space="preserve"> estrategias operativas, comerciales y </w:t>
      </w:r>
      <w:r w:rsidR="001E6F5F" w:rsidRPr="00920B16">
        <w:t xml:space="preserve">de </w:t>
      </w:r>
      <w:r w:rsidRPr="00920B16">
        <w:t xml:space="preserve">toma de decisiones. </w:t>
      </w:r>
    </w:p>
    <w:p w14:paraId="4733F739" w14:textId="11B2F234" w:rsidR="004F41EC" w:rsidRPr="00920B16" w:rsidRDefault="004F41EC" w:rsidP="00920B16">
      <w:pPr>
        <w:spacing w:after="120"/>
        <w:jc w:val="both"/>
      </w:pPr>
      <w:r w:rsidRPr="00920B16">
        <w:t xml:space="preserve">De igual forma, también está dirigido a profesionales que deseen adentrarse en el mundo del análisis y visualización de </w:t>
      </w:r>
      <w:r w:rsidR="001E6F5F" w:rsidRPr="00920B16">
        <w:t>datos</w:t>
      </w:r>
      <w:r w:rsidRPr="00920B16">
        <w:t xml:space="preserve"> para la toma de decisiones.</w:t>
      </w:r>
    </w:p>
    <w:p w14:paraId="21A4B802" w14:textId="77777777" w:rsidR="004F41EC" w:rsidRPr="00132F4F" w:rsidRDefault="004F41EC" w:rsidP="00CF7367">
      <w:pPr>
        <w:spacing w:after="120"/>
      </w:pPr>
    </w:p>
    <w:p w14:paraId="5D25E8D1" w14:textId="77777777" w:rsidR="00E60E54" w:rsidRPr="00CF7367" w:rsidRDefault="00CF7367" w:rsidP="00CF7367">
      <w:pPr>
        <w:spacing w:after="120"/>
        <w:rPr>
          <w:u w:val="single"/>
        </w:rPr>
      </w:pPr>
      <w:r>
        <w:rPr>
          <w:b/>
        </w:rPr>
        <w:t>Contenido Temático:</w:t>
      </w:r>
    </w:p>
    <w:p w14:paraId="5222ED48" w14:textId="314DDAD4" w:rsidR="006F7673" w:rsidRPr="00920B16" w:rsidRDefault="006F7673" w:rsidP="00920B16">
      <w:pPr>
        <w:pStyle w:val="Normal1"/>
        <w:numPr>
          <w:ilvl w:val="0"/>
          <w:numId w:val="2"/>
        </w:numPr>
        <w:spacing w:after="0" w:line="240" w:lineRule="auto"/>
        <w:ind w:right="90"/>
        <w:contextualSpacing w:val="0"/>
        <w:jc w:val="both"/>
        <w:rPr>
          <w:rFonts w:asciiTheme="minorHAnsi" w:eastAsiaTheme="minorHAnsi" w:hAnsiTheme="minorHAnsi" w:cstheme="minorHAnsi"/>
          <w:color w:val="auto"/>
          <w:sz w:val="24"/>
          <w:szCs w:val="24"/>
          <w:lang w:val="es-ES" w:eastAsia="en-US"/>
        </w:rPr>
      </w:pPr>
      <w:r w:rsidRPr="00920B16">
        <w:rPr>
          <w:rFonts w:asciiTheme="minorHAnsi" w:eastAsiaTheme="minorHAnsi" w:hAnsiTheme="minorHAnsi" w:cstheme="minorHAnsi"/>
          <w:b/>
          <w:color w:val="auto"/>
          <w:sz w:val="24"/>
          <w:szCs w:val="24"/>
          <w:lang w:val="es-ES" w:eastAsia="en-US"/>
        </w:rPr>
        <w:t xml:space="preserve">Tema 1: Fundamentos de Inteligencia de Negocio: </w:t>
      </w:r>
      <w:r w:rsidRPr="00920B16">
        <w:rPr>
          <w:rFonts w:asciiTheme="minorHAnsi" w:eastAsiaTheme="minorHAnsi" w:hAnsiTheme="minorHAnsi" w:cstheme="minorHAnsi"/>
          <w:color w:val="auto"/>
          <w:sz w:val="24"/>
          <w:szCs w:val="24"/>
          <w:lang w:val="es-ES" w:eastAsia="en-US"/>
        </w:rPr>
        <w:t xml:space="preserve">La información y el proceso de toma de decisiones. Definiciones. Características de las soluciones de Inteligencia de Negocio. Diferencias entre Business </w:t>
      </w:r>
      <w:proofErr w:type="spellStart"/>
      <w:r w:rsidRPr="00920B16">
        <w:rPr>
          <w:rFonts w:asciiTheme="minorHAnsi" w:eastAsiaTheme="minorHAnsi" w:hAnsiTheme="minorHAnsi" w:cstheme="minorHAnsi"/>
          <w:color w:val="auto"/>
          <w:sz w:val="24"/>
          <w:szCs w:val="24"/>
          <w:lang w:val="es-ES" w:eastAsia="en-US"/>
        </w:rPr>
        <w:t>Intelligence</w:t>
      </w:r>
      <w:proofErr w:type="spellEnd"/>
      <w:r w:rsidRPr="00920B16">
        <w:rPr>
          <w:rFonts w:asciiTheme="minorHAnsi" w:eastAsiaTheme="minorHAnsi" w:hAnsiTheme="minorHAnsi" w:cstheme="minorHAnsi"/>
          <w:color w:val="auto"/>
          <w:sz w:val="24"/>
          <w:szCs w:val="24"/>
          <w:lang w:val="es-ES" w:eastAsia="en-US"/>
        </w:rPr>
        <w:t xml:space="preserve"> (BI) y Business </w:t>
      </w:r>
      <w:proofErr w:type="spellStart"/>
      <w:r w:rsidRPr="00920B16">
        <w:rPr>
          <w:rFonts w:asciiTheme="minorHAnsi" w:eastAsiaTheme="minorHAnsi" w:hAnsiTheme="minorHAnsi" w:cstheme="minorHAnsi"/>
          <w:color w:val="auto"/>
          <w:sz w:val="24"/>
          <w:szCs w:val="24"/>
          <w:lang w:val="es-ES" w:eastAsia="en-US"/>
        </w:rPr>
        <w:t>Analytics</w:t>
      </w:r>
      <w:proofErr w:type="spellEnd"/>
      <w:r w:rsidRPr="00920B16">
        <w:rPr>
          <w:rFonts w:asciiTheme="minorHAnsi" w:eastAsiaTheme="minorHAnsi" w:hAnsiTheme="minorHAnsi" w:cstheme="minorHAnsi"/>
          <w:color w:val="auto"/>
          <w:sz w:val="24"/>
          <w:szCs w:val="24"/>
          <w:lang w:val="es-ES" w:eastAsia="en-US"/>
        </w:rPr>
        <w:t xml:space="preserve"> (BA). Arquitectura de las soluciones analíticas. Comparación de Tipos de Aplicaciones. Los cinco estilos de Inteligencia de Negocio. Ciclo de vida de Inteligencia de Negocio. Herramientas de BI. Ejemplos de soluciones analíticas. </w:t>
      </w:r>
    </w:p>
    <w:p w14:paraId="02481BEE" w14:textId="77777777" w:rsidR="006F7673" w:rsidRPr="004F41EC" w:rsidRDefault="006F7673" w:rsidP="006F7673">
      <w:pPr>
        <w:pStyle w:val="Normal1"/>
        <w:numPr>
          <w:ilvl w:val="0"/>
          <w:numId w:val="2"/>
        </w:numPr>
        <w:spacing w:after="0" w:line="240" w:lineRule="auto"/>
        <w:ind w:right="90"/>
        <w:contextualSpacing w:val="0"/>
        <w:jc w:val="both"/>
        <w:rPr>
          <w:rFonts w:asciiTheme="minorHAnsi" w:eastAsia="Verdana" w:hAnsiTheme="minorHAnsi" w:cstheme="minorHAnsi"/>
          <w:sz w:val="24"/>
          <w:szCs w:val="24"/>
        </w:rPr>
      </w:pPr>
      <w:r w:rsidRPr="004F41EC">
        <w:rPr>
          <w:rFonts w:asciiTheme="minorHAnsi" w:eastAsiaTheme="minorHAnsi" w:hAnsiTheme="minorHAnsi" w:cstheme="minorHAnsi"/>
          <w:b/>
          <w:color w:val="auto"/>
          <w:sz w:val="24"/>
          <w:szCs w:val="24"/>
          <w:lang w:val="es-ES" w:eastAsia="en-US"/>
        </w:rPr>
        <w:t>Tema 2: Métodos para la construcción de soluciones de Inteligencia de Negocio.</w:t>
      </w:r>
      <w:r w:rsidRPr="004F41EC">
        <w:rPr>
          <w:rFonts w:asciiTheme="minorHAnsi" w:eastAsia="Verdana" w:hAnsiTheme="minorHAnsi" w:cstheme="minorHAnsi"/>
          <w:b/>
          <w:sz w:val="24"/>
          <w:szCs w:val="24"/>
        </w:rPr>
        <w:t xml:space="preserve"> </w:t>
      </w:r>
      <w:r w:rsidRPr="004F41EC">
        <w:rPr>
          <w:rFonts w:asciiTheme="minorHAnsi" w:eastAsia="Verdana" w:hAnsiTheme="minorHAnsi" w:cstheme="minorHAnsi"/>
          <w:sz w:val="24"/>
          <w:szCs w:val="24"/>
        </w:rPr>
        <w:t xml:space="preserve">Enfoque Top </w:t>
      </w:r>
      <w:proofErr w:type="spellStart"/>
      <w:r w:rsidRPr="004F41EC">
        <w:rPr>
          <w:rFonts w:asciiTheme="minorHAnsi" w:eastAsia="Verdana" w:hAnsiTheme="minorHAnsi" w:cstheme="minorHAnsi"/>
          <w:sz w:val="24"/>
          <w:szCs w:val="24"/>
        </w:rPr>
        <w:t>down</w:t>
      </w:r>
      <w:proofErr w:type="spellEnd"/>
      <w:r w:rsidRPr="004F41EC">
        <w:rPr>
          <w:rFonts w:asciiTheme="minorHAnsi" w:eastAsia="Verdana" w:hAnsiTheme="minorHAnsi" w:cstheme="minorHAnsi"/>
          <w:sz w:val="24"/>
          <w:szCs w:val="24"/>
        </w:rPr>
        <w:t xml:space="preserve"> y </w:t>
      </w:r>
      <w:proofErr w:type="spellStart"/>
      <w:r w:rsidRPr="004F41EC">
        <w:rPr>
          <w:rFonts w:asciiTheme="minorHAnsi" w:eastAsia="Verdana" w:hAnsiTheme="minorHAnsi" w:cstheme="minorHAnsi"/>
          <w:sz w:val="24"/>
          <w:szCs w:val="24"/>
        </w:rPr>
        <w:t>Button</w:t>
      </w:r>
      <w:proofErr w:type="spellEnd"/>
      <w:r w:rsidRPr="004F41EC">
        <w:rPr>
          <w:rFonts w:asciiTheme="minorHAnsi" w:eastAsia="Verdana" w:hAnsiTheme="minorHAnsi" w:cstheme="minorHAnsi"/>
          <w:sz w:val="24"/>
          <w:szCs w:val="24"/>
        </w:rPr>
        <w:t xml:space="preserve"> up. </w:t>
      </w:r>
    </w:p>
    <w:p w14:paraId="57364CAD" w14:textId="40EFEFA5" w:rsidR="006F7673" w:rsidRPr="004F41EC" w:rsidRDefault="006F7673" w:rsidP="006F7673">
      <w:pPr>
        <w:pStyle w:val="Normal1"/>
        <w:numPr>
          <w:ilvl w:val="0"/>
          <w:numId w:val="2"/>
        </w:numPr>
        <w:spacing w:after="0" w:line="240" w:lineRule="auto"/>
        <w:ind w:right="90"/>
        <w:contextualSpacing w:val="0"/>
        <w:jc w:val="both"/>
        <w:rPr>
          <w:rFonts w:asciiTheme="minorHAnsi" w:eastAsia="Verdana" w:hAnsiTheme="minorHAnsi" w:cstheme="minorHAnsi"/>
          <w:sz w:val="24"/>
          <w:szCs w:val="24"/>
        </w:rPr>
      </w:pPr>
      <w:r w:rsidRPr="004F41EC">
        <w:rPr>
          <w:rFonts w:asciiTheme="minorHAnsi" w:eastAsia="Verdana" w:hAnsiTheme="minorHAnsi" w:cstheme="minorHAnsi"/>
          <w:b/>
          <w:sz w:val="24"/>
          <w:szCs w:val="24"/>
        </w:rPr>
        <w:t>Tema 3:</w:t>
      </w:r>
      <w:r w:rsidRPr="004F41EC">
        <w:rPr>
          <w:rFonts w:asciiTheme="minorHAnsi" w:eastAsia="Verdana" w:hAnsiTheme="minorHAnsi" w:cstheme="minorHAnsi"/>
          <w:sz w:val="24"/>
          <w:szCs w:val="24"/>
        </w:rPr>
        <w:t xml:space="preserve"> </w:t>
      </w:r>
      <w:r w:rsidRPr="004F41EC">
        <w:rPr>
          <w:rFonts w:asciiTheme="minorHAnsi" w:eastAsia="Verdana" w:hAnsiTheme="minorHAnsi" w:cstheme="minorHAnsi"/>
          <w:b/>
          <w:sz w:val="24"/>
          <w:szCs w:val="24"/>
        </w:rPr>
        <w:t>Indicadores de Gestión</w:t>
      </w:r>
      <w:r w:rsidRPr="004F41EC">
        <w:rPr>
          <w:rFonts w:asciiTheme="minorHAnsi" w:eastAsia="Verdana" w:hAnsiTheme="minorHAnsi" w:cstheme="minorHAnsi"/>
          <w:sz w:val="24"/>
          <w:szCs w:val="24"/>
        </w:rPr>
        <w:t xml:space="preserve">: Definiciones.  Tipo de Indicadores. Técnicas para la construcción de un indicador. </w:t>
      </w:r>
    </w:p>
    <w:p w14:paraId="770D4749" w14:textId="43B256BA" w:rsidR="006F7673" w:rsidRPr="004F41EC" w:rsidRDefault="006F7673" w:rsidP="006F7673">
      <w:pPr>
        <w:pStyle w:val="Normal1"/>
        <w:numPr>
          <w:ilvl w:val="0"/>
          <w:numId w:val="2"/>
        </w:numPr>
        <w:spacing w:after="0" w:line="240" w:lineRule="auto"/>
        <w:ind w:right="90"/>
        <w:contextualSpacing w:val="0"/>
        <w:jc w:val="both"/>
        <w:rPr>
          <w:rFonts w:asciiTheme="minorHAnsi" w:hAnsiTheme="minorHAnsi" w:cstheme="minorHAnsi"/>
          <w:sz w:val="24"/>
          <w:szCs w:val="24"/>
        </w:rPr>
      </w:pPr>
      <w:r w:rsidRPr="004F41EC">
        <w:rPr>
          <w:rFonts w:asciiTheme="minorHAnsi" w:eastAsia="Verdana" w:hAnsiTheme="minorHAnsi" w:cstheme="minorHAnsi"/>
          <w:b/>
          <w:sz w:val="24"/>
          <w:szCs w:val="24"/>
        </w:rPr>
        <w:t xml:space="preserve">Tema 4: Arquitecturas de soluciones de Inteligencia de Negocio: </w:t>
      </w:r>
      <w:r w:rsidRPr="004F41EC">
        <w:rPr>
          <w:rFonts w:asciiTheme="minorHAnsi" w:eastAsia="Verdana" w:hAnsiTheme="minorHAnsi" w:cstheme="minorHAnsi"/>
          <w:sz w:val="24"/>
          <w:szCs w:val="24"/>
        </w:rPr>
        <w:t>Definiciones.  Repositorios de soluciones de Inteligencia de Negocio: Almacenes de Datos (</w:t>
      </w:r>
      <w:r w:rsidRPr="004F41EC">
        <w:rPr>
          <w:rFonts w:asciiTheme="minorHAnsi" w:eastAsia="Verdana" w:hAnsiTheme="minorHAnsi" w:cstheme="minorHAnsi"/>
          <w:i/>
          <w:sz w:val="24"/>
          <w:szCs w:val="24"/>
        </w:rPr>
        <w:t xml:space="preserve">Data </w:t>
      </w:r>
      <w:proofErr w:type="spellStart"/>
      <w:r w:rsidRPr="004F41EC">
        <w:rPr>
          <w:rFonts w:asciiTheme="minorHAnsi" w:eastAsia="Verdana" w:hAnsiTheme="minorHAnsi" w:cstheme="minorHAnsi"/>
          <w:i/>
          <w:sz w:val="24"/>
          <w:szCs w:val="24"/>
        </w:rPr>
        <w:t>warehouse</w:t>
      </w:r>
      <w:proofErr w:type="spellEnd"/>
      <w:r w:rsidRPr="004F41EC">
        <w:rPr>
          <w:rFonts w:asciiTheme="minorHAnsi" w:eastAsia="Verdana" w:hAnsiTheme="minorHAnsi" w:cstheme="minorHAnsi"/>
          <w:sz w:val="24"/>
          <w:szCs w:val="24"/>
        </w:rPr>
        <w:t xml:space="preserve">), Almacenes de datos Operacionales (ODS, </w:t>
      </w:r>
      <w:proofErr w:type="spellStart"/>
      <w:r w:rsidRPr="004F41EC">
        <w:rPr>
          <w:rFonts w:asciiTheme="minorHAnsi" w:eastAsia="Verdana" w:hAnsiTheme="minorHAnsi" w:cstheme="minorHAnsi"/>
          <w:i/>
          <w:sz w:val="24"/>
          <w:szCs w:val="24"/>
        </w:rPr>
        <w:t>Operational</w:t>
      </w:r>
      <w:proofErr w:type="spellEnd"/>
      <w:r w:rsidRPr="004F41EC">
        <w:rPr>
          <w:rFonts w:asciiTheme="minorHAnsi" w:eastAsia="Verdana" w:hAnsiTheme="minorHAnsi" w:cstheme="minorHAnsi"/>
          <w:i/>
          <w:sz w:val="24"/>
          <w:szCs w:val="24"/>
        </w:rPr>
        <w:t xml:space="preserve"> Data Storage</w:t>
      </w:r>
      <w:r w:rsidRPr="004F41EC">
        <w:rPr>
          <w:rFonts w:asciiTheme="minorHAnsi" w:eastAsia="Verdana" w:hAnsiTheme="minorHAnsi" w:cstheme="minorHAnsi"/>
          <w:sz w:val="24"/>
          <w:szCs w:val="24"/>
        </w:rPr>
        <w:t>),  Bodegas de Datos (</w:t>
      </w:r>
      <w:proofErr w:type="spellStart"/>
      <w:r w:rsidRPr="004F41EC">
        <w:rPr>
          <w:rFonts w:asciiTheme="minorHAnsi" w:eastAsia="Verdana" w:hAnsiTheme="minorHAnsi" w:cstheme="minorHAnsi"/>
          <w:i/>
          <w:sz w:val="24"/>
          <w:szCs w:val="24"/>
        </w:rPr>
        <w:t>Datamart</w:t>
      </w:r>
      <w:proofErr w:type="spellEnd"/>
      <w:r w:rsidRPr="004F41EC">
        <w:rPr>
          <w:rFonts w:asciiTheme="minorHAnsi" w:eastAsia="Verdana" w:hAnsiTheme="minorHAnsi" w:cstheme="minorHAnsi"/>
          <w:sz w:val="24"/>
          <w:szCs w:val="24"/>
        </w:rPr>
        <w:t xml:space="preserve">). Modelo dimensional. Cubos. </w:t>
      </w:r>
    </w:p>
    <w:p w14:paraId="19A84A91" w14:textId="462A0843" w:rsidR="004F41EC" w:rsidRPr="00920B16" w:rsidRDefault="006F7673" w:rsidP="00646E74">
      <w:pPr>
        <w:numPr>
          <w:ilvl w:val="0"/>
          <w:numId w:val="14"/>
        </w:numPr>
        <w:spacing w:after="0" w:line="240" w:lineRule="auto"/>
        <w:ind w:right="90"/>
        <w:jc w:val="both"/>
        <w:textAlignment w:val="baseline"/>
        <w:rPr>
          <w:rFonts w:eastAsia="Times New Roman" w:cstheme="minorHAnsi"/>
          <w:color w:val="000000"/>
          <w:sz w:val="24"/>
          <w:szCs w:val="24"/>
          <w:lang w:val="es-VE" w:eastAsia="es-VE"/>
        </w:rPr>
      </w:pPr>
      <w:r w:rsidRPr="00920B16">
        <w:rPr>
          <w:rFonts w:eastAsia="Verdana" w:cstheme="minorHAnsi"/>
          <w:b/>
          <w:sz w:val="24"/>
          <w:szCs w:val="24"/>
        </w:rPr>
        <w:t xml:space="preserve">Tema 5: Integración de Datos: </w:t>
      </w:r>
      <w:r w:rsidRPr="00920B16">
        <w:rPr>
          <w:rFonts w:eastAsia="Verdana" w:cstheme="minorHAnsi"/>
          <w:sz w:val="24"/>
          <w:szCs w:val="24"/>
        </w:rPr>
        <w:t xml:space="preserve">Definiciones. Procesos de Extracción, Transformación y Carga (ETL, </w:t>
      </w:r>
      <w:proofErr w:type="spellStart"/>
      <w:r w:rsidRPr="00920B16">
        <w:rPr>
          <w:rFonts w:eastAsia="Verdana" w:cstheme="minorHAnsi"/>
          <w:i/>
          <w:sz w:val="24"/>
          <w:szCs w:val="24"/>
        </w:rPr>
        <w:t>Extraction</w:t>
      </w:r>
      <w:proofErr w:type="spellEnd"/>
      <w:r w:rsidRPr="00920B16">
        <w:rPr>
          <w:rFonts w:eastAsia="Verdana" w:cstheme="minorHAnsi"/>
          <w:i/>
          <w:sz w:val="24"/>
          <w:szCs w:val="24"/>
        </w:rPr>
        <w:t xml:space="preserve">, </w:t>
      </w:r>
      <w:proofErr w:type="spellStart"/>
      <w:r w:rsidRPr="00920B16">
        <w:rPr>
          <w:rFonts w:eastAsia="Verdana" w:cstheme="minorHAnsi"/>
          <w:i/>
          <w:sz w:val="24"/>
          <w:szCs w:val="24"/>
        </w:rPr>
        <w:t>Transformation</w:t>
      </w:r>
      <w:proofErr w:type="spellEnd"/>
      <w:r w:rsidRPr="00920B16">
        <w:rPr>
          <w:rFonts w:eastAsia="Verdana" w:cstheme="minorHAnsi"/>
          <w:i/>
          <w:sz w:val="24"/>
          <w:szCs w:val="24"/>
        </w:rPr>
        <w:t xml:space="preserve"> and Load</w:t>
      </w:r>
      <w:r w:rsidRPr="00920B16">
        <w:rPr>
          <w:rFonts w:eastAsia="Verdana" w:cstheme="minorHAnsi"/>
          <w:sz w:val="24"/>
          <w:szCs w:val="24"/>
        </w:rPr>
        <w:t>).  Características. Métodos para el diseño de procesos ETL.</w:t>
      </w:r>
      <w:r w:rsidR="001E6F5F" w:rsidRPr="00920B16">
        <w:rPr>
          <w:rFonts w:eastAsia="Verdana" w:cstheme="minorHAnsi"/>
          <w:sz w:val="24"/>
          <w:szCs w:val="24"/>
        </w:rPr>
        <w:t xml:space="preserve"> </w:t>
      </w:r>
      <w:r w:rsidR="00920B16" w:rsidRPr="00920B16">
        <w:rPr>
          <w:rFonts w:eastAsia="Times New Roman" w:cstheme="minorHAnsi"/>
          <w:color w:val="000000"/>
          <w:sz w:val="24"/>
          <w:szCs w:val="24"/>
          <w:lang w:val="es-VE" w:eastAsia="es-VE"/>
        </w:rPr>
        <w:t xml:space="preserve">Introducción a </w:t>
      </w:r>
      <w:r w:rsidR="00920B16" w:rsidRPr="00920B16">
        <w:rPr>
          <w:rFonts w:eastAsia="Times New Roman" w:cstheme="minorHAnsi"/>
          <w:color w:val="000000"/>
          <w:sz w:val="24"/>
          <w:szCs w:val="24"/>
          <w:lang w:val="es-VE" w:eastAsia="es-VE"/>
        </w:rPr>
        <w:lastRenderedPageBreak/>
        <w:t xml:space="preserve">herramientas ETL. </w:t>
      </w:r>
      <w:r w:rsidR="004F41EC" w:rsidRPr="00920B16">
        <w:rPr>
          <w:rFonts w:eastAsia="Times New Roman" w:cstheme="minorHAnsi"/>
          <w:color w:val="000000"/>
          <w:sz w:val="24"/>
          <w:szCs w:val="24"/>
          <w:lang w:val="es-VE" w:eastAsia="es-VE"/>
        </w:rPr>
        <w:t>Conexiones a fuentes de datos</w:t>
      </w:r>
      <w:r w:rsidR="00920B16" w:rsidRPr="00920B16">
        <w:rPr>
          <w:rFonts w:eastAsia="Times New Roman" w:cstheme="minorHAnsi"/>
          <w:color w:val="000000"/>
          <w:sz w:val="24"/>
          <w:szCs w:val="24"/>
          <w:lang w:val="es-VE" w:eastAsia="es-VE"/>
        </w:rPr>
        <w:t xml:space="preserve">. </w:t>
      </w:r>
      <w:r w:rsidR="004F41EC" w:rsidRPr="00920B16">
        <w:rPr>
          <w:rFonts w:eastAsia="Times New Roman" w:cstheme="minorHAnsi"/>
          <w:color w:val="000000"/>
          <w:sz w:val="24"/>
          <w:szCs w:val="24"/>
          <w:lang w:val="es-VE" w:eastAsia="es-VE"/>
        </w:rPr>
        <w:t>Transformaciones y filtros sobre los datos</w:t>
      </w:r>
    </w:p>
    <w:p w14:paraId="774637B2" w14:textId="706B8B07" w:rsidR="006F7673" w:rsidRPr="004F41EC" w:rsidRDefault="006F7673" w:rsidP="006F7673">
      <w:pPr>
        <w:pStyle w:val="Normal1"/>
        <w:numPr>
          <w:ilvl w:val="0"/>
          <w:numId w:val="2"/>
        </w:numPr>
        <w:spacing w:after="0" w:line="240" w:lineRule="auto"/>
        <w:ind w:right="90"/>
        <w:contextualSpacing w:val="0"/>
        <w:jc w:val="both"/>
        <w:rPr>
          <w:rFonts w:asciiTheme="minorHAnsi" w:hAnsiTheme="minorHAnsi" w:cstheme="minorHAnsi"/>
          <w:b/>
          <w:bCs/>
          <w:sz w:val="24"/>
          <w:szCs w:val="24"/>
          <w:lang w:val="es-ES_tradnl"/>
        </w:rPr>
      </w:pPr>
      <w:r w:rsidRPr="004F41EC">
        <w:rPr>
          <w:rFonts w:asciiTheme="minorHAnsi" w:eastAsia="Verdana" w:hAnsiTheme="minorHAnsi" w:cstheme="minorHAnsi"/>
          <w:b/>
          <w:sz w:val="24"/>
          <w:szCs w:val="24"/>
        </w:rPr>
        <w:t xml:space="preserve">Tema 6: Aplicaciones de Inteligencia de Negocio: </w:t>
      </w:r>
      <w:r w:rsidRPr="004F41EC">
        <w:rPr>
          <w:rFonts w:asciiTheme="minorHAnsi" w:eastAsia="Verdana" w:hAnsiTheme="minorHAnsi" w:cstheme="minorHAnsi"/>
          <w:sz w:val="24"/>
          <w:szCs w:val="24"/>
        </w:rPr>
        <w:t xml:space="preserve">Herramientas de Reportes Ejecutivos. Herramientas de Soluciones Analítica: OLAP. </w:t>
      </w:r>
    </w:p>
    <w:p w14:paraId="42FE009C" w14:textId="2FF6114F" w:rsidR="004F41EC" w:rsidRPr="00407EC8" w:rsidRDefault="001E6F5F" w:rsidP="00484A21">
      <w:pPr>
        <w:pStyle w:val="Normal1"/>
        <w:numPr>
          <w:ilvl w:val="0"/>
          <w:numId w:val="12"/>
        </w:numPr>
        <w:spacing w:after="0" w:line="240" w:lineRule="auto"/>
        <w:ind w:right="90"/>
        <w:contextualSpacing w:val="0"/>
        <w:jc w:val="both"/>
        <w:textAlignment w:val="baseline"/>
        <w:rPr>
          <w:rFonts w:eastAsia="Times New Roman" w:cstheme="minorHAnsi"/>
          <w:sz w:val="24"/>
          <w:szCs w:val="24"/>
        </w:rPr>
      </w:pPr>
      <w:r w:rsidRPr="00407EC8">
        <w:rPr>
          <w:rFonts w:asciiTheme="minorHAnsi" w:eastAsia="Verdana" w:hAnsiTheme="minorHAnsi" w:cstheme="minorHAnsi"/>
          <w:b/>
          <w:sz w:val="24"/>
          <w:szCs w:val="24"/>
        </w:rPr>
        <w:t xml:space="preserve">Tema 7: </w:t>
      </w:r>
      <w:r w:rsidR="006F7673" w:rsidRPr="00407EC8">
        <w:rPr>
          <w:rFonts w:asciiTheme="minorHAnsi" w:eastAsia="Verdana" w:hAnsiTheme="minorHAnsi" w:cstheme="minorHAnsi"/>
          <w:b/>
          <w:sz w:val="24"/>
          <w:szCs w:val="24"/>
        </w:rPr>
        <w:t xml:space="preserve">Implementación de </w:t>
      </w:r>
      <w:proofErr w:type="spellStart"/>
      <w:r w:rsidR="006F7673" w:rsidRPr="00407EC8">
        <w:rPr>
          <w:rFonts w:asciiTheme="minorHAnsi" w:eastAsia="Verdana" w:hAnsiTheme="minorHAnsi" w:cstheme="minorHAnsi"/>
          <w:b/>
          <w:sz w:val="24"/>
          <w:szCs w:val="24"/>
        </w:rPr>
        <w:t>Dashboards</w:t>
      </w:r>
      <w:proofErr w:type="spellEnd"/>
      <w:r w:rsidR="006F7673" w:rsidRPr="00407EC8">
        <w:rPr>
          <w:rFonts w:asciiTheme="minorHAnsi" w:eastAsia="Verdana" w:hAnsiTheme="minorHAnsi" w:cstheme="minorHAnsi"/>
          <w:b/>
          <w:sz w:val="24"/>
          <w:szCs w:val="24"/>
        </w:rPr>
        <w:t xml:space="preserve"> con Excel y </w:t>
      </w:r>
      <w:proofErr w:type="spellStart"/>
      <w:r w:rsidR="006F7673" w:rsidRPr="00407EC8">
        <w:rPr>
          <w:rFonts w:asciiTheme="minorHAnsi" w:eastAsia="Verdana" w:hAnsiTheme="minorHAnsi" w:cstheme="minorHAnsi"/>
          <w:b/>
          <w:sz w:val="24"/>
          <w:szCs w:val="24"/>
        </w:rPr>
        <w:t>Power</w:t>
      </w:r>
      <w:proofErr w:type="spellEnd"/>
      <w:r w:rsidR="006F7673" w:rsidRPr="00407EC8">
        <w:rPr>
          <w:rFonts w:asciiTheme="minorHAnsi" w:eastAsia="Verdana" w:hAnsiTheme="minorHAnsi" w:cstheme="minorHAnsi"/>
          <w:b/>
          <w:sz w:val="24"/>
          <w:szCs w:val="24"/>
        </w:rPr>
        <w:t xml:space="preserve"> BI</w:t>
      </w:r>
      <w:r w:rsidRPr="00407EC8">
        <w:rPr>
          <w:rFonts w:asciiTheme="minorHAnsi" w:eastAsia="Verdana" w:hAnsiTheme="minorHAnsi" w:cstheme="minorHAnsi"/>
          <w:b/>
          <w:sz w:val="24"/>
          <w:szCs w:val="24"/>
        </w:rPr>
        <w:t xml:space="preserve">. </w:t>
      </w:r>
      <w:r w:rsidR="00920B16" w:rsidRPr="00407EC8">
        <w:rPr>
          <w:rFonts w:asciiTheme="minorHAnsi" w:eastAsia="Verdana" w:hAnsiTheme="minorHAnsi" w:cstheme="minorHAnsi"/>
          <w:sz w:val="24"/>
          <w:szCs w:val="24"/>
        </w:rPr>
        <w:t>De</w:t>
      </w:r>
      <w:r w:rsidR="006F7673" w:rsidRPr="00407EC8">
        <w:rPr>
          <w:rFonts w:asciiTheme="minorHAnsi" w:eastAsia="Verdana" w:hAnsiTheme="minorHAnsi" w:cstheme="minorHAnsi"/>
          <w:sz w:val="24"/>
          <w:szCs w:val="24"/>
        </w:rPr>
        <w:t xml:space="preserve">finición de tablero de Control o </w:t>
      </w:r>
      <w:proofErr w:type="spellStart"/>
      <w:r w:rsidR="006F7673" w:rsidRPr="00407EC8">
        <w:rPr>
          <w:rFonts w:asciiTheme="minorHAnsi" w:eastAsia="Verdana" w:hAnsiTheme="minorHAnsi" w:cstheme="minorHAnsi"/>
          <w:sz w:val="24"/>
          <w:szCs w:val="24"/>
        </w:rPr>
        <w:t>Dashboard</w:t>
      </w:r>
      <w:proofErr w:type="spellEnd"/>
      <w:r w:rsidR="00920B16" w:rsidRPr="00407EC8">
        <w:rPr>
          <w:rFonts w:asciiTheme="minorHAnsi" w:eastAsia="Verdana" w:hAnsiTheme="minorHAnsi" w:cstheme="minorHAnsi"/>
          <w:sz w:val="24"/>
          <w:szCs w:val="24"/>
        </w:rPr>
        <w:t xml:space="preserve">. </w:t>
      </w:r>
      <w:r w:rsidR="006F7673" w:rsidRPr="00407EC8">
        <w:rPr>
          <w:rFonts w:asciiTheme="minorHAnsi" w:eastAsia="Verdana" w:hAnsiTheme="minorHAnsi" w:cstheme="minorHAnsi"/>
          <w:sz w:val="24"/>
          <w:szCs w:val="24"/>
        </w:rPr>
        <w:t xml:space="preserve">Características de un tablero de Control o </w:t>
      </w:r>
      <w:proofErr w:type="spellStart"/>
      <w:r w:rsidR="006F7673" w:rsidRPr="00407EC8">
        <w:rPr>
          <w:rFonts w:asciiTheme="minorHAnsi" w:eastAsia="Verdana" w:hAnsiTheme="minorHAnsi" w:cstheme="minorHAnsi"/>
          <w:sz w:val="24"/>
          <w:szCs w:val="24"/>
        </w:rPr>
        <w:t>Dashboard</w:t>
      </w:r>
      <w:proofErr w:type="spellEnd"/>
      <w:r w:rsidR="00920B16" w:rsidRPr="00407EC8">
        <w:rPr>
          <w:rFonts w:asciiTheme="minorHAnsi" w:eastAsia="Verdana" w:hAnsiTheme="minorHAnsi" w:cstheme="minorHAnsi"/>
          <w:sz w:val="24"/>
          <w:szCs w:val="24"/>
        </w:rPr>
        <w:t xml:space="preserve">. </w:t>
      </w:r>
      <w:r w:rsidR="00407EC8">
        <w:rPr>
          <w:rFonts w:asciiTheme="minorHAnsi" w:eastAsia="Verdana" w:hAnsiTheme="minorHAnsi" w:cstheme="minorHAnsi"/>
          <w:sz w:val="24"/>
          <w:szCs w:val="24"/>
        </w:rPr>
        <w:t xml:space="preserve">Uso de Excel para la creación de </w:t>
      </w:r>
      <w:proofErr w:type="spellStart"/>
      <w:r w:rsidR="00407EC8">
        <w:rPr>
          <w:rFonts w:asciiTheme="minorHAnsi" w:eastAsia="Verdana" w:hAnsiTheme="minorHAnsi" w:cstheme="minorHAnsi"/>
          <w:sz w:val="24"/>
          <w:szCs w:val="24"/>
        </w:rPr>
        <w:t>dashboard</w:t>
      </w:r>
      <w:proofErr w:type="spellEnd"/>
      <w:r w:rsidR="00407EC8">
        <w:rPr>
          <w:rFonts w:asciiTheme="minorHAnsi" w:eastAsia="Verdana" w:hAnsiTheme="minorHAnsi" w:cstheme="minorHAnsi"/>
          <w:sz w:val="24"/>
          <w:szCs w:val="24"/>
        </w:rPr>
        <w:t xml:space="preserve">. </w:t>
      </w:r>
      <w:r w:rsidR="006F7673" w:rsidRPr="00407EC8">
        <w:rPr>
          <w:rFonts w:eastAsia="Times New Roman" w:cstheme="minorHAnsi"/>
          <w:sz w:val="24"/>
          <w:szCs w:val="24"/>
        </w:rPr>
        <w:t xml:space="preserve">¿Qué es </w:t>
      </w:r>
      <w:proofErr w:type="spellStart"/>
      <w:r w:rsidR="006F7673" w:rsidRPr="00407EC8">
        <w:rPr>
          <w:rFonts w:eastAsia="Times New Roman" w:cstheme="minorHAnsi"/>
          <w:sz w:val="24"/>
          <w:szCs w:val="24"/>
        </w:rPr>
        <w:t>Power</w:t>
      </w:r>
      <w:proofErr w:type="spellEnd"/>
      <w:r w:rsidR="006F7673" w:rsidRPr="00407EC8">
        <w:rPr>
          <w:rFonts w:eastAsia="Times New Roman" w:cstheme="minorHAnsi"/>
          <w:sz w:val="24"/>
          <w:szCs w:val="24"/>
        </w:rPr>
        <w:t xml:space="preserve"> BI</w:t>
      </w:r>
      <w:proofErr w:type="gramStart"/>
      <w:r w:rsidR="006F7673" w:rsidRPr="00407EC8">
        <w:rPr>
          <w:rFonts w:eastAsia="Times New Roman" w:cstheme="minorHAnsi"/>
          <w:sz w:val="24"/>
          <w:szCs w:val="24"/>
        </w:rPr>
        <w:t>?</w:t>
      </w:r>
      <w:r w:rsidR="00920B16" w:rsidRPr="00407EC8">
        <w:rPr>
          <w:rFonts w:eastAsia="Times New Roman" w:cstheme="minorHAnsi"/>
          <w:sz w:val="24"/>
          <w:szCs w:val="24"/>
        </w:rPr>
        <w:t>.</w:t>
      </w:r>
      <w:proofErr w:type="gramEnd"/>
      <w:r w:rsidR="00920B16" w:rsidRPr="00407EC8">
        <w:rPr>
          <w:rFonts w:eastAsia="Times New Roman" w:cstheme="minorHAnsi"/>
          <w:sz w:val="24"/>
          <w:szCs w:val="24"/>
        </w:rPr>
        <w:t xml:space="preserve"> </w:t>
      </w:r>
      <w:r w:rsidR="006F7673" w:rsidRPr="00407EC8">
        <w:rPr>
          <w:rFonts w:eastAsia="Times New Roman" w:cstheme="minorHAnsi"/>
          <w:sz w:val="24"/>
          <w:szCs w:val="24"/>
        </w:rPr>
        <w:t>Conexiones a diferentes fuentes de datos</w:t>
      </w:r>
      <w:r w:rsidR="00407EC8" w:rsidRPr="00407EC8">
        <w:rPr>
          <w:rFonts w:eastAsia="Times New Roman" w:cstheme="minorHAnsi"/>
          <w:sz w:val="24"/>
          <w:szCs w:val="24"/>
        </w:rPr>
        <w:t xml:space="preserve">. </w:t>
      </w:r>
      <w:r w:rsidR="006F7673" w:rsidRPr="00407EC8">
        <w:rPr>
          <w:rFonts w:eastAsia="Times New Roman" w:cstheme="minorHAnsi"/>
          <w:sz w:val="24"/>
          <w:szCs w:val="24"/>
        </w:rPr>
        <w:t xml:space="preserve">Conexión e importación de datos desde archivos </w:t>
      </w:r>
      <w:r w:rsidR="00407EC8" w:rsidRPr="00407EC8">
        <w:rPr>
          <w:rFonts w:eastAsia="Times New Roman" w:cstheme="minorHAnsi"/>
          <w:sz w:val="24"/>
          <w:szCs w:val="24"/>
        </w:rPr>
        <w:t>Excel.</w:t>
      </w:r>
      <w:r w:rsidR="00407EC8">
        <w:rPr>
          <w:rFonts w:eastAsia="Times New Roman" w:cstheme="minorHAnsi"/>
          <w:sz w:val="24"/>
          <w:szCs w:val="24"/>
        </w:rPr>
        <w:t xml:space="preserve"> </w:t>
      </w:r>
      <w:r w:rsidR="006F7673" w:rsidRPr="00407EC8">
        <w:rPr>
          <w:rFonts w:eastAsia="Times New Roman" w:cstheme="minorHAnsi"/>
          <w:sz w:val="24"/>
          <w:szCs w:val="24"/>
        </w:rPr>
        <w:t xml:space="preserve">Diseño y presentación de KPI (Key performance </w:t>
      </w:r>
      <w:proofErr w:type="spellStart"/>
      <w:r w:rsidR="006F7673" w:rsidRPr="00407EC8">
        <w:rPr>
          <w:rFonts w:eastAsia="Times New Roman" w:cstheme="minorHAnsi"/>
          <w:sz w:val="24"/>
          <w:szCs w:val="24"/>
        </w:rPr>
        <w:t>indicator</w:t>
      </w:r>
      <w:proofErr w:type="spellEnd"/>
      <w:r w:rsidR="006F7673" w:rsidRPr="00407EC8">
        <w:rPr>
          <w:rFonts w:eastAsia="Times New Roman" w:cstheme="minorHAnsi"/>
          <w:sz w:val="24"/>
          <w:szCs w:val="24"/>
        </w:rPr>
        <w:t>) SMART (específicos, medibles, alcanzables, relevantes y de tiempo definido)</w:t>
      </w:r>
      <w:r w:rsidR="00407EC8" w:rsidRPr="00407EC8">
        <w:rPr>
          <w:rFonts w:eastAsia="Times New Roman" w:cstheme="minorHAnsi"/>
          <w:sz w:val="24"/>
          <w:szCs w:val="24"/>
        </w:rPr>
        <w:t xml:space="preserve">. </w:t>
      </w:r>
      <w:r w:rsidR="006F7673" w:rsidRPr="00407EC8">
        <w:rPr>
          <w:rFonts w:eastAsia="Times New Roman" w:cstheme="minorHAnsi"/>
          <w:sz w:val="24"/>
          <w:szCs w:val="24"/>
        </w:rPr>
        <w:t xml:space="preserve">Transformación básica de datos con </w:t>
      </w:r>
      <w:proofErr w:type="spellStart"/>
      <w:r w:rsidR="006F7673" w:rsidRPr="00407EC8">
        <w:rPr>
          <w:rFonts w:eastAsia="Times New Roman" w:cstheme="minorHAnsi"/>
          <w:sz w:val="24"/>
          <w:szCs w:val="24"/>
        </w:rPr>
        <w:t>Power</w:t>
      </w:r>
      <w:proofErr w:type="spellEnd"/>
      <w:r w:rsidR="006F7673" w:rsidRPr="00407EC8">
        <w:rPr>
          <w:rFonts w:eastAsia="Times New Roman" w:cstheme="minorHAnsi"/>
          <w:sz w:val="24"/>
          <w:szCs w:val="24"/>
        </w:rPr>
        <w:t xml:space="preserve"> </w:t>
      </w:r>
      <w:proofErr w:type="spellStart"/>
      <w:r w:rsidR="006F7673" w:rsidRPr="00407EC8">
        <w:rPr>
          <w:rFonts w:eastAsia="Times New Roman" w:cstheme="minorHAnsi"/>
          <w:sz w:val="24"/>
          <w:szCs w:val="24"/>
        </w:rPr>
        <w:t>Query</w:t>
      </w:r>
      <w:proofErr w:type="spellEnd"/>
      <w:r w:rsidR="00407EC8" w:rsidRPr="00407EC8">
        <w:rPr>
          <w:rFonts w:eastAsia="Times New Roman" w:cstheme="minorHAnsi"/>
          <w:sz w:val="24"/>
          <w:szCs w:val="24"/>
        </w:rPr>
        <w:t xml:space="preserve">. </w:t>
      </w:r>
      <w:r w:rsidR="006F7673" w:rsidRPr="00407EC8">
        <w:rPr>
          <w:rFonts w:eastAsia="Times New Roman" w:cstheme="minorHAnsi"/>
          <w:sz w:val="24"/>
          <w:szCs w:val="24"/>
        </w:rPr>
        <w:t>Modelado y relaciones entre fuentes de información desde la vista de modelado</w:t>
      </w:r>
      <w:r w:rsidR="00407EC8" w:rsidRPr="00407EC8">
        <w:rPr>
          <w:rFonts w:eastAsia="Times New Roman" w:cstheme="minorHAnsi"/>
          <w:sz w:val="24"/>
          <w:szCs w:val="24"/>
        </w:rPr>
        <w:t xml:space="preserve">. </w:t>
      </w:r>
      <w:r w:rsidR="004F41EC" w:rsidRPr="00407EC8">
        <w:rPr>
          <w:rFonts w:eastAsia="Times New Roman" w:cstheme="minorHAnsi"/>
          <w:sz w:val="24"/>
          <w:szCs w:val="24"/>
        </w:rPr>
        <w:t>Mejores prácticas de visualización para la creación de tableros e informes</w:t>
      </w:r>
      <w:r w:rsidR="00407EC8" w:rsidRPr="00407EC8">
        <w:rPr>
          <w:rFonts w:eastAsia="Times New Roman" w:cstheme="minorHAnsi"/>
          <w:sz w:val="24"/>
          <w:szCs w:val="24"/>
        </w:rPr>
        <w:t xml:space="preserve">. </w:t>
      </w:r>
      <w:r w:rsidR="004F41EC" w:rsidRPr="00407EC8">
        <w:rPr>
          <w:rFonts w:eastAsia="Times New Roman" w:cstheme="minorHAnsi"/>
          <w:sz w:val="24"/>
          <w:szCs w:val="24"/>
        </w:rPr>
        <w:t xml:space="preserve">Uso e implementación de filtros sobre los </w:t>
      </w:r>
      <w:proofErr w:type="spellStart"/>
      <w:r w:rsidR="004F41EC" w:rsidRPr="00407EC8">
        <w:rPr>
          <w:rFonts w:eastAsia="Times New Roman" w:cstheme="minorHAnsi"/>
          <w:sz w:val="24"/>
          <w:szCs w:val="24"/>
        </w:rPr>
        <w:t>Dashboards</w:t>
      </w:r>
      <w:proofErr w:type="spellEnd"/>
      <w:r w:rsidR="00407EC8" w:rsidRPr="00407EC8">
        <w:rPr>
          <w:rFonts w:eastAsia="Times New Roman" w:cstheme="minorHAnsi"/>
          <w:sz w:val="24"/>
          <w:szCs w:val="24"/>
        </w:rPr>
        <w:t xml:space="preserve">. </w:t>
      </w:r>
      <w:r w:rsidR="004F41EC" w:rsidRPr="00407EC8">
        <w:rPr>
          <w:rFonts w:eastAsia="Times New Roman" w:cstheme="minorHAnsi"/>
          <w:sz w:val="24"/>
          <w:szCs w:val="24"/>
        </w:rPr>
        <w:t xml:space="preserve">Uso e implementación de selectores de fechas sobre </w:t>
      </w:r>
      <w:proofErr w:type="spellStart"/>
      <w:r w:rsidR="004F41EC" w:rsidRPr="00407EC8">
        <w:rPr>
          <w:rFonts w:eastAsia="Times New Roman" w:cstheme="minorHAnsi"/>
          <w:sz w:val="24"/>
          <w:szCs w:val="24"/>
        </w:rPr>
        <w:t>Dashboards</w:t>
      </w:r>
      <w:proofErr w:type="spellEnd"/>
      <w:r w:rsidR="00407EC8" w:rsidRPr="00407EC8">
        <w:rPr>
          <w:rFonts w:eastAsia="Times New Roman" w:cstheme="minorHAnsi"/>
          <w:sz w:val="24"/>
          <w:szCs w:val="24"/>
        </w:rPr>
        <w:t xml:space="preserve">. </w:t>
      </w:r>
      <w:r w:rsidR="004F41EC" w:rsidRPr="00407EC8">
        <w:rPr>
          <w:rFonts w:eastAsia="Times New Roman" w:cstheme="minorHAnsi"/>
          <w:sz w:val="24"/>
          <w:szCs w:val="24"/>
        </w:rPr>
        <w:t xml:space="preserve">Selección correcta del gráfico en informes y </w:t>
      </w:r>
      <w:proofErr w:type="spellStart"/>
      <w:r w:rsidR="004F41EC" w:rsidRPr="00407EC8">
        <w:rPr>
          <w:rFonts w:eastAsia="Times New Roman" w:cstheme="minorHAnsi"/>
          <w:sz w:val="24"/>
          <w:szCs w:val="24"/>
        </w:rPr>
        <w:t>Dashboards</w:t>
      </w:r>
      <w:proofErr w:type="spellEnd"/>
      <w:r w:rsidR="00407EC8" w:rsidRPr="00407EC8">
        <w:rPr>
          <w:rFonts w:eastAsia="Times New Roman" w:cstheme="minorHAnsi"/>
          <w:sz w:val="24"/>
          <w:szCs w:val="24"/>
        </w:rPr>
        <w:t xml:space="preserve">. </w:t>
      </w:r>
      <w:r w:rsidR="004F41EC" w:rsidRPr="00407EC8">
        <w:rPr>
          <w:rFonts w:eastAsia="Times New Roman" w:cstheme="minorHAnsi"/>
          <w:sz w:val="24"/>
          <w:szCs w:val="24"/>
        </w:rPr>
        <w:t>Uso e implementación de elementos visuales dinámicos como un mapa</w:t>
      </w:r>
      <w:r w:rsidR="00407EC8" w:rsidRPr="00407EC8">
        <w:rPr>
          <w:rFonts w:eastAsia="Times New Roman" w:cstheme="minorHAnsi"/>
          <w:sz w:val="24"/>
          <w:szCs w:val="24"/>
        </w:rPr>
        <w:t xml:space="preserve">. </w:t>
      </w:r>
      <w:r w:rsidR="004F41EC" w:rsidRPr="00407EC8">
        <w:rPr>
          <w:rFonts w:eastAsia="Times New Roman" w:cstheme="minorHAnsi"/>
          <w:sz w:val="24"/>
          <w:szCs w:val="24"/>
        </w:rPr>
        <w:t>Creación de visualizaciones de alto nivel con el uso de colores, temas y plantillas visuales corporativas.</w:t>
      </w:r>
    </w:p>
    <w:p w14:paraId="48E2740D" w14:textId="77777777" w:rsidR="006F7673" w:rsidRPr="004F41EC" w:rsidRDefault="006F7673" w:rsidP="006F7673">
      <w:pPr>
        <w:jc w:val="both"/>
        <w:rPr>
          <w:rFonts w:cstheme="minorHAnsi"/>
          <w:sz w:val="24"/>
          <w:szCs w:val="24"/>
        </w:rPr>
      </w:pPr>
    </w:p>
    <w:p w14:paraId="201DA623" w14:textId="77777777" w:rsidR="007D502A" w:rsidRPr="004F41EC" w:rsidRDefault="007D502A" w:rsidP="007D502A">
      <w:pPr>
        <w:rPr>
          <w:rFonts w:cstheme="minorHAnsi"/>
          <w:b/>
          <w:sz w:val="24"/>
          <w:szCs w:val="24"/>
        </w:rPr>
      </w:pPr>
      <w:r w:rsidRPr="004F41EC">
        <w:rPr>
          <w:rFonts w:cstheme="minorHAnsi"/>
          <w:b/>
          <w:sz w:val="24"/>
          <w:szCs w:val="24"/>
        </w:rPr>
        <w:t>Evaluación</w:t>
      </w:r>
    </w:p>
    <w:p w14:paraId="2C7B44FD" w14:textId="490F7072" w:rsidR="007D502A" w:rsidRPr="004F41EC" w:rsidRDefault="00920B16" w:rsidP="007D502A">
      <w:pPr>
        <w:pStyle w:val="Prrafodelista"/>
        <w:numPr>
          <w:ilvl w:val="0"/>
          <w:numId w:val="3"/>
        </w:numPr>
        <w:rPr>
          <w:rFonts w:cstheme="minorHAnsi"/>
          <w:sz w:val="24"/>
          <w:szCs w:val="24"/>
        </w:rPr>
      </w:pPr>
      <w:r>
        <w:rPr>
          <w:rFonts w:cstheme="minorHAnsi"/>
          <w:sz w:val="24"/>
          <w:szCs w:val="24"/>
        </w:rPr>
        <w:t>2</w:t>
      </w:r>
      <w:r w:rsidR="007D502A" w:rsidRPr="004F41EC">
        <w:rPr>
          <w:rFonts w:cstheme="minorHAnsi"/>
          <w:sz w:val="24"/>
          <w:szCs w:val="24"/>
        </w:rPr>
        <w:t xml:space="preserve"> </w:t>
      </w:r>
      <w:proofErr w:type="spellStart"/>
      <w:r w:rsidR="007D502A" w:rsidRPr="004F41EC">
        <w:rPr>
          <w:rFonts w:cstheme="minorHAnsi"/>
          <w:sz w:val="24"/>
          <w:szCs w:val="24"/>
        </w:rPr>
        <w:t>quices</w:t>
      </w:r>
      <w:proofErr w:type="spellEnd"/>
      <w:r w:rsidR="007D502A" w:rsidRPr="004F41EC">
        <w:rPr>
          <w:rFonts w:cstheme="minorHAnsi"/>
          <w:sz w:val="24"/>
          <w:szCs w:val="24"/>
        </w:rPr>
        <w:t xml:space="preserve"> </w:t>
      </w:r>
      <w:r w:rsidR="00FE619C" w:rsidRPr="004F41EC">
        <w:rPr>
          <w:rFonts w:cstheme="minorHAnsi"/>
          <w:sz w:val="24"/>
          <w:szCs w:val="24"/>
        </w:rPr>
        <w:t>1</w:t>
      </w:r>
      <w:r>
        <w:rPr>
          <w:rFonts w:cstheme="minorHAnsi"/>
          <w:sz w:val="24"/>
          <w:szCs w:val="24"/>
        </w:rPr>
        <w:t>5</w:t>
      </w:r>
      <w:r w:rsidR="007D502A" w:rsidRPr="004F41EC">
        <w:rPr>
          <w:rFonts w:cstheme="minorHAnsi"/>
          <w:sz w:val="24"/>
          <w:szCs w:val="24"/>
        </w:rPr>
        <w:t>% c/u</w:t>
      </w:r>
    </w:p>
    <w:p w14:paraId="10126133" w14:textId="007622D7" w:rsidR="00FE619C" w:rsidRPr="004F41EC" w:rsidRDefault="00EF0803" w:rsidP="007D502A">
      <w:pPr>
        <w:pStyle w:val="Prrafodelista"/>
        <w:numPr>
          <w:ilvl w:val="0"/>
          <w:numId w:val="3"/>
        </w:numPr>
        <w:rPr>
          <w:rFonts w:cstheme="minorHAnsi"/>
          <w:sz w:val="24"/>
          <w:szCs w:val="24"/>
        </w:rPr>
      </w:pPr>
      <w:r>
        <w:rPr>
          <w:rFonts w:cstheme="minorHAnsi"/>
          <w:sz w:val="24"/>
          <w:szCs w:val="24"/>
        </w:rPr>
        <w:t>2 talleres 15</w:t>
      </w:r>
      <w:bookmarkStart w:id="0" w:name="_GoBack"/>
      <w:bookmarkEnd w:id="0"/>
      <w:r w:rsidR="00FE619C" w:rsidRPr="004F41EC">
        <w:rPr>
          <w:rFonts w:cstheme="minorHAnsi"/>
          <w:sz w:val="24"/>
          <w:szCs w:val="24"/>
        </w:rPr>
        <w:t>% c/u</w:t>
      </w:r>
    </w:p>
    <w:p w14:paraId="2C27995A" w14:textId="77777777" w:rsidR="00027182" w:rsidRPr="004F41EC" w:rsidRDefault="007D502A" w:rsidP="00A31234">
      <w:pPr>
        <w:pStyle w:val="Prrafodelista"/>
        <w:numPr>
          <w:ilvl w:val="0"/>
          <w:numId w:val="3"/>
        </w:numPr>
        <w:rPr>
          <w:rFonts w:cstheme="minorHAnsi"/>
          <w:sz w:val="24"/>
          <w:szCs w:val="24"/>
        </w:rPr>
      </w:pPr>
      <w:r w:rsidRPr="004F41EC">
        <w:rPr>
          <w:rFonts w:cstheme="minorHAnsi"/>
          <w:sz w:val="24"/>
          <w:szCs w:val="24"/>
        </w:rPr>
        <w:t>1 proyecto  40%</w:t>
      </w:r>
    </w:p>
    <w:p w14:paraId="0632D18A" w14:textId="77777777" w:rsidR="00DA087D" w:rsidRPr="004F41EC" w:rsidRDefault="00A12453" w:rsidP="00DA087D">
      <w:pPr>
        <w:rPr>
          <w:rFonts w:cstheme="minorHAnsi"/>
          <w:sz w:val="24"/>
          <w:szCs w:val="24"/>
          <w:lang w:val="en-US"/>
        </w:rPr>
      </w:pPr>
      <w:proofErr w:type="spellStart"/>
      <w:r w:rsidRPr="004F41EC">
        <w:rPr>
          <w:rFonts w:cstheme="minorHAnsi"/>
          <w:b/>
          <w:sz w:val="24"/>
          <w:szCs w:val="24"/>
          <w:lang w:val="en-US"/>
        </w:rPr>
        <w:t>Observaciones</w:t>
      </w:r>
      <w:proofErr w:type="spellEnd"/>
      <w:r w:rsidRPr="004F41EC">
        <w:rPr>
          <w:rFonts w:cstheme="minorHAnsi"/>
          <w:b/>
          <w:sz w:val="24"/>
          <w:szCs w:val="24"/>
          <w:lang w:val="en-US"/>
        </w:rPr>
        <w:t xml:space="preserve"> </w:t>
      </w:r>
      <w:r w:rsidR="00DA087D" w:rsidRPr="004F41EC">
        <w:rPr>
          <w:rFonts w:cstheme="minorHAnsi"/>
          <w:b/>
          <w:sz w:val="24"/>
          <w:szCs w:val="24"/>
          <w:lang w:val="en-US"/>
        </w:rPr>
        <w:t>finales</w:t>
      </w:r>
      <w:r w:rsidR="00DA087D" w:rsidRPr="004F41EC">
        <w:rPr>
          <w:rFonts w:cstheme="minorHAnsi"/>
          <w:sz w:val="24"/>
          <w:szCs w:val="24"/>
          <w:lang w:val="en-US"/>
        </w:rPr>
        <w:t>:</w:t>
      </w:r>
    </w:p>
    <w:p w14:paraId="669D4551" w14:textId="77777777" w:rsidR="00DA087D" w:rsidRPr="004F41EC" w:rsidRDefault="00DA087D" w:rsidP="00DA087D">
      <w:pPr>
        <w:pStyle w:val="Prrafodelista"/>
        <w:numPr>
          <w:ilvl w:val="0"/>
          <w:numId w:val="6"/>
        </w:numPr>
        <w:rPr>
          <w:rFonts w:cstheme="minorHAnsi"/>
          <w:sz w:val="24"/>
          <w:szCs w:val="24"/>
        </w:rPr>
      </w:pPr>
      <w:r w:rsidRPr="004F41EC">
        <w:rPr>
          <w:rFonts w:cstheme="minorHAnsi"/>
          <w:sz w:val="24"/>
          <w:szCs w:val="24"/>
        </w:rPr>
        <w:t>El curso tiene una duración de 70hrs.</w:t>
      </w:r>
    </w:p>
    <w:p w14:paraId="3A791861" w14:textId="77777777" w:rsidR="006C31F2" w:rsidRPr="004F41EC" w:rsidRDefault="00DA087D" w:rsidP="00DA087D">
      <w:pPr>
        <w:pStyle w:val="Prrafodelista"/>
        <w:numPr>
          <w:ilvl w:val="0"/>
          <w:numId w:val="6"/>
        </w:numPr>
        <w:rPr>
          <w:rFonts w:cstheme="minorHAnsi"/>
          <w:sz w:val="24"/>
          <w:szCs w:val="24"/>
        </w:rPr>
      </w:pPr>
      <w:r w:rsidRPr="004F41EC">
        <w:rPr>
          <w:rFonts w:cstheme="minorHAnsi"/>
          <w:sz w:val="24"/>
          <w:szCs w:val="24"/>
        </w:rPr>
        <w:t>La modalidad</w:t>
      </w:r>
      <w:r w:rsidR="006C31F2" w:rsidRPr="004F41EC">
        <w:rPr>
          <w:rFonts w:cstheme="minorHAnsi"/>
          <w:sz w:val="24"/>
          <w:szCs w:val="24"/>
        </w:rPr>
        <w:t xml:space="preserve"> es bimodal</w:t>
      </w:r>
    </w:p>
    <w:p w14:paraId="52A926EA" w14:textId="77777777" w:rsidR="00354E77" w:rsidRPr="004F41EC" w:rsidRDefault="00354E77" w:rsidP="00DA087D">
      <w:pPr>
        <w:pStyle w:val="Prrafodelista"/>
        <w:numPr>
          <w:ilvl w:val="0"/>
          <w:numId w:val="6"/>
        </w:numPr>
        <w:rPr>
          <w:rFonts w:cstheme="minorHAnsi"/>
          <w:sz w:val="24"/>
          <w:szCs w:val="24"/>
        </w:rPr>
      </w:pPr>
      <w:r w:rsidRPr="004F41EC">
        <w:rPr>
          <w:rFonts w:cstheme="minorHAnsi"/>
          <w:sz w:val="24"/>
          <w:szCs w:val="24"/>
        </w:rPr>
        <w:t xml:space="preserve">Se utilizaran herramientas de comunicación como Google </w:t>
      </w:r>
      <w:proofErr w:type="spellStart"/>
      <w:r w:rsidRPr="004F41EC">
        <w:rPr>
          <w:rFonts w:cstheme="minorHAnsi"/>
          <w:sz w:val="24"/>
          <w:szCs w:val="24"/>
        </w:rPr>
        <w:t>Meet</w:t>
      </w:r>
      <w:proofErr w:type="spellEnd"/>
      <w:r w:rsidR="00D33DCB" w:rsidRPr="004F41EC">
        <w:rPr>
          <w:rFonts w:cstheme="minorHAnsi"/>
          <w:sz w:val="24"/>
          <w:szCs w:val="24"/>
        </w:rPr>
        <w:t xml:space="preserve"> y el Laboratorio del Postgrado en Ciencias de la Computación</w:t>
      </w:r>
      <w:r w:rsidRPr="004F41EC">
        <w:rPr>
          <w:rFonts w:cstheme="minorHAnsi"/>
          <w:sz w:val="24"/>
          <w:szCs w:val="24"/>
        </w:rPr>
        <w:t>.</w:t>
      </w:r>
    </w:p>
    <w:tbl>
      <w:tblPr>
        <w:tblStyle w:val="Tablaconcuadrcula"/>
        <w:tblW w:w="0" w:type="auto"/>
        <w:tblLook w:val="04A0" w:firstRow="1" w:lastRow="0" w:firstColumn="1" w:lastColumn="0" w:noHBand="0" w:noVBand="1"/>
      </w:tblPr>
      <w:tblGrid>
        <w:gridCol w:w="2831"/>
        <w:gridCol w:w="2831"/>
        <w:gridCol w:w="2832"/>
      </w:tblGrid>
      <w:tr w:rsidR="00A12453" w:rsidRPr="004F41EC" w14:paraId="0A0D6255" w14:textId="77777777" w:rsidTr="00A12453">
        <w:tc>
          <w:tcPr>
            <w:tcW w:w="2831" w:type="dxa"/>
          </w:tcPr>
          <w:p w14:paraId="3E46CB81" w14:textId="77777777" w:rsidR="00A12453" w:rsidRPr="004F41EC" w:rsidRDefault="00A12453" w:rsidP="00A12453">
            <w:pPr>
              <w:jc w:val="center"/>
              <w:rPr>
                <w:rFonts w:cstheme="minorHAnsi"/>
                <w:b/>
                <w:sz w:val="24"/>
                <w:szCs w:val="24"/>
              </w:rPr>
            </w:pPr>
            <w:r w:rsidRPr="004F41EC">
              <w:rPr>
                <w:rFonts w:cstheme="minorHAnsi"/>
                <w:b/>
                <w:sz w:val="24"/>
                <w:szCs w:val="24"/>
              </w:rPr>
              <w:t>Docente</w:t>
            </w:r>
          </w:p>
        </w:tc>
        <w:tc>
          <w:tcPr>
            <w:tcW w:w="2831" w:type="dxa"/>
          </w:tcPr>
          <w:p w14:paraId="3CF9EE4D" w14:textId="77777777" w:rsidR="00A12453" w:rsidRPr="004F41EC" w:rsidRDefault="00A12453" w:rsidP="00A12453">
            <w:pPr>
              <w:jc w:val="center"/>
              <w:rPr>
                <w:rFonts w:cstheme="minorHAnsi"/>
                <w:b/>
                <w:sz w:val="24"/>
                <w:szCs w:val="24"/>
              </w:rPr>
            </w:pPr>
            <w:r w:rsidRPr="004F41EC">
              <w:rPr>
                <w:rFonts w:cstheme="minorHAnsi"/>
                <w:b/>
                <w:sz w:val="24"/>
                <w:szCs w:val="24"/>
              </w:rPr>
              <w:t>Coordinador</w:t>
            </w:r>
          </w:p>
        </w:tc>
        <w:tc>
          <w:tcPr>
            <w:tcW w:w="2832" w:type="dxa"/>
          </w:tcPr>
          <w:p w14:paraId="5B37E307" w14:textId="77777777" w:rsidR="00A12453" w:rsidRPr="004F41EC" w:rsidRDefault="00A12453" w:rsidP="00A12453">
            <w:pPr>
              <w:jc w:val="center"/>
              <w:rPr>
                <w:rFonts w:cstheme="minorHAnsi"/>
                <w:b/>
                <w:sz w:val="24"/>
                <w:szCs w:val="24"/>
              </w:rPr>
            </w:pPr>
            <w:r w:rsidRPr="004F41EC">
              <w:rPr>
                <w:rFonts w:cstheme="minorHAnsi"/>
                <w:b/>
                <w:sz w:val="24"/>
                <w:szCs w:val="24"/>
              </w:rPr>
              <w:t>Personal Administrativo</w:t>
            </w:r>
          </w:p>
        </w:tc>
      </w:tr>
      <w:tr w:rsidR="00A12453" w:rsidRPr="004F41EC" w14:paraId="7887800E" w14:textId="77777777" w:rsidTr="00A12453">
        <w:tc>
          <w:tcPr>
            <w:tcW w:w="2831" w:type="dxa"/>
          </w:tcPr>
          <w:p w14:paraId="3E8201BD" w14:textId="33812E43" w:rsidR="00A12453" w:rsidRPr="004F41EC" w:rsidRDefault="00A12453" w:rsidP="006F7673">
            <w:pPr>
              <w:jc w:val="center"/>
              <w:rPr>
                <w:rFonts w:cstheme="minorHAnsi"/>
                <w:sz w:val="24"/>
                <w:szCs w:val="24"/>
                <w:lang w:val="en-US"/>
              </w:rPr>
            </w:pPr>
            <w:proofErr w:type="spellStart"/>
            <w:r w:rsidRPr="004F41EC">
              <w:rPr>
                <w:rFonts w:cstheme="minorHAnsi"/>
                <w:sz w:val="24"/>
                <w:szCs w:val="24"/>
                <w:lang w:val="en-US"/>
              </w:rPr>
              <w:t>Dr</w:t>
            </w:r>
            <w:r w:rsidR="006F7673" w:rsidRPr="004F41EC">
              <w:rPr>
                <w:rFonts w:cstheme="minorHAnsi"/>
                <w:sz w:val="24"/>
                <w:szCs w:val="24"/>
                <w:lang w:val="en-US"/>
              </w:rPr>
              <w:t>a</w:t>
            </w:r>
            <w:proofErr w:type="spellEnd"/>
            <w:r w:rsidRPr="004F41EC">
              <w:rPr>
                <w:rFonts w:cstheme="minorHAnsi"/>
                <w:sz w:val="24"/>
                <w:szCs w:val="24"/>
                <w:lang w:val="en-US"/>
              </w:rPr>
              <w:t xml:space="preserve">. </w:t>
            </w:r>
            <w:proofErr w:type="spellStart"/>
            <w:r w:rsidR="006F7673" w:rsidRPr="004F41EC">
              <w:rPr>
                <w:rFonts w:cstheme="minorHAnsi"/>
                <w:sz w:val="24"/>
                <w:szCs w:val="24"/>
                <w:lang w:val="en-US"/>
              </w:rPr>
              <w:t>Concettina</w:t>
            </w:r>
            <w:proofErr w:type="spellEnd"/>
            <w:r w:rsidR="006F7673" w:rsidRPr="004F41EC">
              <w:rPr>
                <w:rFonts w:cstheme="minorHAnsi"/>
                <w:sz w:val="24"/>
                <w:szCs w:val="24"/>
                <w:lang w:val="en-US"/>
              </w:rPr>
              <w:t xml:space="preserve"> Di Vasta</w:t>
            </w:r>
          </w:p>
        </w:tc>
        <w:tc>
          <w:tcPr>
            <w:tcW w:w="2831" w:type="dxa"/>
          </w:tcPr>
          <w:p w14:paraId="1C89859B" w14:textId="4D53A074" w:rsidR="00A12453" w:rsidRPr="004F41EC" w:rsidRDefault="006F7673" w:rsidP="00A12453">
            <w:pPr>
              <w:jc w:val="center"/>
              <w:rPr>
                <w:rFonts w:cstheme="minorHAnsi"/>
                <w:sz w:val="24"/>
                <w:szCs w:val="24"/>
                <w:lang w:val="en-US"/>
              </w:rPr>
            </w:pPr>
            <w:proofErr w:type="spellStart"/>
            <w:r w:rsidRPr="004F41EC">
              <w:rPr>
                <w:rFonts w:cstheme="minorHAnsi"/>
                <w:sz w:val="24"/>
                <w:szCs w:val="24"/>
                <w:lang w:val="en-US"/>
              </w:rPr>
              <w:t>Dra</w:t>
            </w:r>
            <w:proofErr w:type="spellEnd"/>
            <w:r w:rsidRPr="004F41EC">
              <w:rPr>
                <w:rFonts w:cstheme="minorHAnsi"/>
                <w:sz w:val="24"/>
                <w:szCs w:val="24"/>
                <w:lang w:val="en-US"/>
              </w:rPr>
              <w:t xml:space="preserve">. </w:t>
            </w:r>
            <w:proofErr w:type="spellStart"/>
            <w:r w:rsidRPr="004F41EC">
              <w:rPr>
                <w:rFonts w:cstheme="minorHAnsi"/>
                <w:sz w:val="24"/>
                <w:szCs w:val="24"/>
                <w:lang w:val="en-US"/>
              </w:rPr>
              <w:t>Concettina</w:t>
            </w:r>
            <w:proofErr w:type="spellEnd"/>
            <w:r w:rsidRPr="004F41EC">
              <w:rPr>
                <w:rFonts w:cstheme="minorHAnsi"/>
                <w:sz w:val="24"/>
                <w:szCs w:val="24"/>
                <w:lang w:val="en-US"/>
              </w:rPr>
              <w:t xml:space="preserve"> Di Vasta</w:t>
            </w:r>
          </w:p>
        </w:tc>
        <w:tc>
          <w:tcPr>
            <w:tcW w:w="2832" w:type="dxa"/>
          </w:tcPr>
          <w:p w14:paraId="62D74BE5" w14:textId="77777777" w:rsidR="00A12453" w:rsidRPr="004F41EC" w:rsidRDefault="00A12453" w:rsidP="00A12453">
            <w:pPr>
              <w:jc w:val="center"/>
              <w:rPr>
                <w:rFonts w:cstheme="minorHAnsi"/>
                <w:sz w:val="24"/>
                <w:szCs w:val="24"/>
                <w:lang w:val="en-US"/>
              </w:rPr>
            </w:pPr>
            <w:proofErr w:type="spellStart"/>
            <w:r w:rsidRPr="004F41EC">
              <w:rPr>
                <w:rFonts w:cstheme="minorHAnsi"/>
                <w:sz w:val="24"/>
                <w:szCs w:val="24"/>
                <w:lang w:val="en-US"/>
              </w:rPr>
              <w:t>Rosiris</w:t>
            </w:r>
            <w:proofErr w:type="spellEnd"/>
            <w:r w:rsidRPr="004F41EC">
              <w:rPr>
                <w:rFonts w:cstheme="minorHAnsi"/>
                <w:sz w:val="24"/>
                <w:szCs w:val="24"/>
                <w:lang w:val="en-US"/>
              </w:rPr>
              <w:t xml:space="preserve"> Morales</w:t>
            </w:r>
          </w:p>
        </w:tc>
      </w:tr>
    </w:tbl>
    <w:p w14:paraId="0148A08F" w14:textId="77777777" w:rsidR="00A12453" w:rsidRPr="004F41EC" w:rsidRDefault="00A12453" w:rsidP="00A12453">
      <w:pPr>
        <w:rPr>
          <w:rFonts w:cstheme="minorHAnsi"/>
          <w:sz w:val="24"/>
          <w:szCs w:val="24"/>
          <w:lang w:val="en-US"/>
        </w:rPr>
      </w:pPr>
    </w:p>
    <w:p w14:paraId="09E4A960" w14:textId="77777777" w:rsidR="007D502A" w:rsidRPr="004F41EC" w:rsidRDefault="007D502A" w:rsidP="007D502A">
      <w:pPr>
        <w:rPr>
          <w:rFonts w:cstheme="minorHAnsi"/>
          <w:b/>
          <w:sz w:val="24"/>
          <w:szCs w:val="24"/>
          <w:lang w:val="en-US"/>
        </w:rPr>
      </w:pPr>
      <w:proofErr w:type="spellStart"/>
      <w:r w:rsidRPr="004F41EC">
        <w:rPr>
          <w:rFonts w:cstheme="minorHAnsi"/>
          <w:b/>
          <w:sz w:val="24"/>
          <w:szCs w:val="24"/>
          <w:lang w:val="en-US"/>
        </w:rPr>
        <w:t>Bibliografia</w:t>
      </w:r>
      <w:proofErr w:type="spellEnd"/>
    </w:p>
    <w:p w14:paraId="2442792E" w14:textId="77777777" w:rsidR="00F233BC" w:rsidRPr="004F41EC" w:rsidRDefault="00F233BC" w:rsidP="00F233BC">
      <w:pPr>
        <w:pStyle w:val="Prrafodelista"/>
        <w:numPr>
          <w:ilvl w:val="0"/>
          <w:numId w:val="4"/>
        </w:numPr>
        <w:rPr>
          <w:rFonts w:cstheme="minorHAnsi"/>
          <w:sz w:val="24"/>
          <w:szCs w:val="24"/>
          <w:lang w:val="en-US"/>
        </w:rPr>
      </w:pPr>
      <w:proofErr w:type="spellStart"/>
      <w:r w:rsidRPr="004F41EC">
        <w:rPr>
          <w:rFonts w:cstheme="minorHAnsi"/>
          <w:sz w:val="24"/>
          <w:szCs w:val="24"/>
          <w:lang w:val="en-US"/>
        </w:rPr>
        <w:t>Inmon</w:t>
      </w:r>
      <w:proofErr w:type="spellEnd"/>
      <w:r w:rsidRPr="004F41EC">
        <w:rPr>
          <w:rFonts w:cstheme="minorHAnsi"/>
          <w:sz w:val="24"/>
          <w:szCs w:val="24"/>
          <w:lang w:val="en-US"/>
        </w:rPr>
        <w:t xml:space="preserve"> W.H. Building the Data Warehouse. Third Edition, John Wiley &amp; Sons, </w:t>
      </w:r>
      <w:proofErr w:type="spellStart"/>
      <w:r w:rsidRPr="004F41EC">
        <w:rPr>
          <w:rFonts w:cstheme="minorHAnsi"/>
          <w:sz w:val="24"/>
          <w:szCs w:val="24"/>
          <w:lang w:val="en-US"/>
        </w:rPr>
        <w:t>Inc</w:t>
      </w:r>
      <w:proofErr w:type="spellEnd"/>
      <w:r w:rsidRPr="004F41EC">
        <w:rPr>
          <w:rFonts w:cstheme="minorHAnsi"/>
          <w:sz w:val="24"/>
          <w:szCs w:val="24"/>
          <w:lang w:val="en-US"/>
        </w:rPr>
        <w:t>, 2002</w:t>
      </w:r>
    </w:p>
    <w:p w14:paraId="252FA11F" w14:textId="77777777" w:rsidR="00F233BC" w:rsidRPr="004F41EC" w:rsidRDefault="00F233BC" w:rsidP="00F233BC">
      <w:pPr>
        <w:pStyle w:val="Prrafodelista"/>
        <w:numPr>
          <w:ilvl w:val="0"/>
          <w:numId w:val="4"/>
        </w:numPr>
        <w:rPr>
          <w:rFonts w:cstheme="minorHAnsi"/>
          <w:sz w:val="24"/>
          <w:szCs w:val="24"/>
          <w:lang w:val="en-US"/>
        </w:rPr>
      </w:pPr>
      <w:r w:rsidRPr="004F41EC">
        <w:rPr>
          <w:rFonts w:cstheme="minorHAnsi"/>
          <w:sz w:val="24"/>
          <w:szCs w:val="24"/>
          <w:lang w:val="en-US"/>
        </w:rPr>
        <w:lastRenderedPageBreak/>
        <w:t xml:space="preserve">Kimball Ralph and </w:t>
      </w:r>
      <w:proofErr w:type="spellStart"/>
      <w:r w:rsidRPr="004F41EC">
        <w:rPr>
          <w:rFonts w:cstheme="minorHAnsi"/>
          <w:sz w:val="24"/>
          <w:szCs w:val="24"/>
          <w:lang w:val="en-US"/>
        </w:rPr>
        <w:t>Margy</w:t>
      </w:r>
      <w:proofErr w:type="spellEnd"/>
      <w:r w:rsidRPr="004F41EC">
        <w:rPr>
          <w:rFonts w:cstheme="minorHAnsi"/>
          <w:sz w:val="24"/>
          <w:szCs w:val="24"/>
          <w:lang w:val="en-US"/>
        </w:rPr>
        <w:t xml:space="preserve"> Ross.  The Data Warehouse Toolkit: The Definitive Guide to Dimensional Modeling, 3rd Edition. Editorial John Wiley &amp; Sons, INC. 2013. </w:t>
      </w:r>
    </w:p>
    <w:p w14:paraId="2F44D9B6" w14:textId="77777777" w:rsidR="00F233BC" w:rsidRPr="004F41EC" w:rsidRDefault="00F233BC" w:rsidP="00F233BC">
      <w:pPr>
        <w:pStyle w:val="Prrafodelista"/>
        <w:numPr>
          <w:ilvl w:val="0"/>
          <w:numId w:val="4"/>
        </w:numPr>
        <w:rPr>
          <w:rFonts w:cstheme="minorHAnsi"/>
          <w:sz w:val="24"/>
          <w:szCs w:val="24"/>
          <w:lang w:val="en-US"/>
        </w:rPr>
      </w:pPr>
      <w:proofErr w:type="spellStart"/>
      <w:r w:rsidRPr="004F41EC">
        <w:rPr>
          <w:rFonts w:cstheme="minorHAnsi"/>
          <w:sz w:val="24"/>
          <w:szCs w:val="24"/>
          <w:lang w:val="en-US"/>
        </w:rPr>
        <w:t>Bouman</w:t>
      </w:r>
      <w:proofErr w:type="spellEnd"/>
      <w:r w:rsidRPr="004F41EC">
        <w:rPr>
          <w:rFonts w:cstheme="minorHAnsi"/>
          <w:sz w:val="24"/>
          <w:szCs w:val="24"/>
          <w:lang w:val="en-US"/>
        </w:rPr>
        <w:t xml:space="preserve">, Roland and </w:t>
      </w:r>
      <w:proofErr w:type="spellStart"/>
      <w:r w:rsidRPr="004F41EC">
        <w:rPr>
          <w:rFonts w:cstheme="minorHAnsi"/>
          <w:sz w:val="24"/>
          <w:szCs w:val="24"/>
          <w:lang w:val="en-US"/>
        </w:rPr>
        <w:t>Dongen</w:t>
      </w:r>
      <w:proofErr w:type="spellEnd"/>
      <w:r w:rsidRPr="004F41EC">
        <w:rPr>
          <w:rFonts w:cstheme="minorHAnsi"/>
          <w:sz w:val="24"/>
          <w:szCs w:val="24"/>
          <w:lang w:val="en-US"/>
        </w:rPr>
        <w:t>, Jos van. </w:t>
      </w:r>
      <w:proofErr w:type="spellStart"/>
      <w:r w:rsidRPr="004F41EC">
        <w:rPr>
          <w:rFonts w:cstheme="minorHAnsi"/>
          <w:sz w:val="24"/>
          <w:szCs w:val="24"/>
          <w:lang w:val="en-US"/>
        </w:rPr>
        <w:t>Pentaho</w:t>
      </w:r>
      <w:proofErr w:type="spellEnd"/>
      <w:r w:rsidRPr="004F41EC">
        <w:rPr>
          <w:rFonts w:cstheme="minorHAnsi"/>
          <w:sz w:val="24"/>
          <w:szCs w:val="24"/>
          <w:lang w:val="en-US"/>
        </w:rPr>
        <w:t xml:space="preserve">® Solutions: Business Intelligence and </w:t>
      </w:r>
      <w:proofErr w:type="spellStart"/>
      <w:r w:rsidRPr="004F41EC">
        <w:rPr>
          <w:rFonts w:cstheme="minorHAnsi"/>
          <w:sz w:val="24"/>
          <w:szCs w:val="24"/>
          <w:lang w:val="en-US"/>
        </w:rPr>
        <w:t>DataWarehousing</w:t>
      </w:r>
      <w:proofErr w:type="spellEnd"/>
      <w:r w:rsidRPr="004F41EC">
        <w:rPr>
          <w:rFonts w:cstheme="minorHAnsi"/>
          <w:sz w:val="24"/>
          <w:szCs w:val="24"/>
          <w:lang w:val="en-US"/>
        </w:rPr>
        <w:t xml:space="preserve"> with </w:t>
      </w:r>
      <w:proofErr w:type="spellStart"/>
      <w:r w:rsidRPr="004F41EC">
        <w:rPr>
          <w:rFonts w:cstheme="minorHAnsi"/>
          <w:sz w:val="24"/>
          <w:szCs w:val="24"/>
          <w:lang w:val="en-US"/>
        </w:rPr>
        <w:t>Pentaho</w:t>
      </w:r>
      <w:proofErr w:type="spellEnd"/>
      <w:r w:rsidRPr="004F41EC">
        <w:rPr>
          <w:rFonts w:cstheme="minorHAnsi"/>
          <w:sz w:val="24"/>
          <w:szCs w:val="24"/>
          <w:lang w:val="en-US"/>
        </w:rPr>
        <w:t xml:space="preserve"> and MySQL®. Wiley Publishing, Inc., 2009.</w:t>
      </w:r>
    </w:p>
    <w:p w14:paraId="7F60DE79" w14:textId="77777777" w:rsidR="00F233BC" w:rsidRPr="004F41EC" w:rsidRDefault="00F233BC" w:rsidP="00F233BC">
      <w:pPr>
        <w:pStyle w:val="Prrafodelista"/>
        <w:numPr>
          <w:ilvl w:val="0"/>
          <w:numId w:val="4"/>
        </w:numPr>
        <w:rPr>
          <w:rFonts w:cstheme="minorHAnsi"/>
          <w:sz w:val="24"/>
          <w:szCs w:val="24"/>
          <w:lang w:val="en-US"/>
        </w:rPr>
      </w:pPr>
      <w:r w:rsidRPr="004F41EC">
        <w:rPr>
          <w:rFonts w:cstheme="minorHAnsi"/>
          <w:sz w:val="24"/>
          <w:szCs w:val="24"/>
          <w:lang w:val="en-US"/>
        </w:rPr>
        <w:t>Few, Stephen. Information Dashboard Design: Displaying Data for At-a-Glance Monitoring. Second Edition, Analytics Press.2013</w:t>
      </w:r>
    </w:p>
    <w:p w14:paraId="4243D379" w14:textId="77777777" w:rsidR="00F233BC" w:rsidRPr="004F41EC" w:rsidRDefault="00F233BC" w:rsidP="00F233BC">
      <w:pPr>
        <w:pStyle w:val="Prrafodelista"/>
        <w:numPr>
          <w:ilvl w:val="0"/>
          <w:numId w:val="4"/>
        </w:numPr>
        <w:rPr>
          <w:rFonts w:cstheme="minorHAnsi"/>
          <w:sz w:val="24"/>
          <w:szCs w:val="24"/>
          <w:lang w:val="en-US"/>
        </w:rPr>
      </w:pPr>
      <w:r w:rsidRPr="004F41EC">
        <w:rPr>
          <w:rFonts w:cstheme="minorHAnsi"/>
          <w:sz w:val="24"/>
          <w:szCs w:val="24"/>
          <w:lang w:val="en-US"/>
        </w:rPr>
        <w:t xml:space="preserve">Turban, </w:t>
      </w:r>
      <w:proofErr w:type="spellStart"/>
      <w:r w:rsidRPr="004F41EC">
        <w:rPr>
          <w:rFonts w:cstheme="minorHAnsi"/>
          <w:sz w:val="24"/>
          <w:szCs w:val="24"/>
          <w:lang w:val="en-US"/>
        </w:rPr>
        <w:t>Efraim</w:t>
      </w:r>
      <w:proofErr w:type="spellEnd"/>
      <w:r w:rsidRPr="004F41EC">
        <w:rPr>
          <w:rFonts w:cstheme="minorHAnsi"/>
          <w:sz w:val="24"/>
          <w:szCs w:val="24"/>
          <w:lang w:val="en-US"/>
        </w:rPr>
        <w:t xml:space="preserve"> Jay E. Aronson, Ting-</w:t>
      </w:r>
      <w:proofErr w:type="spellStart"/>
      <w:r w:rsidRPr="004F41EC">
        <w:rPr>
          <w:rFonts w:cstheme="minorHAnsi"/>
          <w:sz w:val="24"/>
          <w:szCs w:val="24"/>
          <w:lang w:val="en-US"/>
        </w:rPr>
        <w:t>Peng</w:t>
      </w:r>
      <w:proofErr w:type="spellEnd"/>
      <w:r w:rsidRPr="004F41EC">
        <w:rPr>
          <w:rFonts w:cstheme="minorHAnsi"/>
          <w:sz w:val="24"/>
          <w:szCs w:val="24"/>
          <w:lang w:val="en-US"/>
        </w:rPr>
        <w:t xml:space="preserve"> Liang, and Ramesh </w:t>
      </w:r>
      <w:proofErr w:type="spellStart"/>
      <w:r w:rsidRPr="004F41EC">
        <w:rPr>
          <w:rFonts w:cstheme="minorHAnsi"/>
          <w:sz w:val="24"/>
          <w:szCs w:val="24"/>
          <w:lang w:val="en-US"/>
        </w:rPr>
        <w:t>Sharda</w:t>
      </w:r>
      <w:proofErr w:type="spellEnd"/>
      <w:r w:rsidRPr="004F41EC">
        <w:rPr>
          <w:rFonts w:cstheme="minorHAnsi"/>
          <w:sz w:val="24"/>
          <w:szCs w:val="24"/>
          <w:lang w:val="en-US"/>
        </w:rPr>
        <w:t xml:space="preserve">, "Decision Support Systems and Business Intelligence Systems", </w:t>
      </w:r>
      <w:proofErr w:type="spellStart"/>
      <w:r w:rsidRPr="004F41EC">
        <w:rPr>
          <w:rFonts w:cstheme="minorHAnsi"/>
          <w:sz w:val="24"/>
          <w:szCs w:val="24"/>
          <w:lang w:val="en-US"/>
        </w:rPr>
        <w:t>Eigth</w:t>
      </w:r>
      <w:proofErr w:type="spellEnd"/>
      <w:r w:rsidRPr="004F41EC">
        <w:rPr>
          <w:rFonts w:cstheme="minorHAnsi"/>
          <w:sz w:val="24"/>
          <w:szCs w:val="24"/>
          <w:lang w:val="en-US"/>
        </w:rPr>
        <w:t xml:space="preserve"> edition, Pearson, 2007.</w:t>
      </w:r>
    </w:p>
    <w:p w14:paraId="3F14AB30" w14:textId="77777777" w:rsidR="00F233BC" w:rsidRPr="004F41EC" w:rsidRDefault="00EF0803" w:rsidP="00F233BC">
      <w:pPr>
        <w:pStyle w:val="Prrafodelista"/>
        <w:numPr>
          <w:ilvl w:val="0"/>
          <w:numId w:val="4"/>
        </w:numPr>
        <w:rPr>
          <w:rFonts w:cstheme="minorHAnsi"/>
          <w:sz w:val="24"/>
          <w:szCs w:val="24"/>
          <w:lang w:val="en-US"/>
        </w:rPr>
      </w:pPr>
      <w:hyperlink r:id="rId7" w:tooltip="Business Intelligence and Analytics: Systems for Decision Support by Efraim Turban (2014-03-27)" w:history="1">
        <w:r w:rsidR="00F233BC" w:rsidRPr="004F41EC">
          <w:rPr>
            <w:rFonts w:cstheme="minorHAnsi"/>
            <w:sz w:val="24"/>
            <w:szCs w:val="24"/>
            <w:lang w:val="en-US"/>
          </w:rPr>
          <w:t xml:space="preserve">Turban, </w:t>
        </w:r>
        <w:proofErr w:type="spellStart"/>
        <w:r w:rsidR="00F233BC" w:rsidRPr="004F41EC">
          <w:rPr>
            <w:rFonts w:cstheme="minorHAnsi"/>
            <w:sz w:val="24"/>
            <w:szCs w:val="24"/>
            <w:lang w:val="en-US"/>
          </w:rPr>
          <w:t>Efraim</w:t>
        </w:r>
        <w:proofErr w:type="spellEnd"/>
        <w:r w:rsidR="00F233BC" w:rsidRPr="004F41EC">
          <w:rPr>
            <w:rFonts w:cstheme="minorHAnsi"/>
            <w:sz w:val="24"/>
            <w:szCs w:val="24"/>
            <w:lang w:val="en-US"/>
          </w:rPr>
          <w:t xml:space="preserve"> Jay E. Aronson, Ting-</w:t>
        </w:r>
        <w:proofErr w:type="spellStart"/>
        <w:r w:rsidR="00F233BC" w:rsidRPr="004F41EC">
          <w:rPr>
            <w:rFonts w:cstheme="minorHAnsi"/>
            <w:sz w:val="24"/>
            <w:szCs w:val="24"/>
            <w:lang w:val="en-US"/>
          </w:rPr>
          <w:t>Peng</w:t>
        </w:r>
        <w:proofErr w:type="spellEnd"/>
        <w:r w:rsidR="00F233BC" w:rsidRPr="004F41EC">
          <w:rPr>
            <w:rFonts w:cstheme="minorHAnsi"/>
            <w:sz w:val="24"/>
            <w:szCs w:val="24"/>
            <w:lang w:val="en-US"/>
          </w:rPr>
          <w:t xml:space="preserve"> Liang, </w:t>
        </w:r>
        <w:proofErr w:type="spellStart"/>
        <w:r w:rsidR="00F233BC" w:rsidRPr="004F41EC">
          <w:rPr>
            <w:rFonts w:cstheme="minorHAnsi"/>
            <w:sz w:val="24"/>
            <w:szCs w:val="24"/>
            <w:lang w:val="en-US"/>
          </w:rPr>
          <w:t>Kng</w:t>
        </w:r>
        <w:proofErr w:type="spellEnd"/>
        <w:r w:rsidR="00F233BC" w:rsidRPr="004F41EC">
          <w:rPr>
            <w:rFonts w:cstheme="minorHAnsi"/>
            <w:sz w:val="24"/>
            <w:szCs w:val="24"/>
            <w:lang w:val="en-US"/>
          </w:rPr>
          <w:t xml:space="preserve"> David, and Ramesh </w:t>
        </w:r>
        <w:proofErr w:type="spellStart"/>
        <w:r w:rsidR="00F233BC" w:rsidRPr="004F41EC">
          <w:rPr>
            <w:rFonts w:cstheme="minorHAnsi"/>
            <w:sz w:val="24"/>
            <w:szCs w:val="24"/>
            <w:lang w:val="en-US"/>
          </w:rPr>
          <w:t>Sharda</w:t>
        </w:r>
        <w:proofErr w:type="spellEnd"/>
        <w:r w:rsidR="00F233BC" w:rsidRPr="004F41EC">
          <w:rPr>
            <w:rFonts w:cstheme="minorHAnsi"/>
            <w:sz w:val="24"/>
            <w:szCs w:val="24"/>
            <w:lang w:val="en-US"/>
          </w:rPr>
          <w:t xml:space="preserve"> Business Intelligence and Analytics: Systems for Decision Support. Pearson 2014.</w:t>
        </w:r>
      </w:hyperlink>
    </w:p>
    <w:p w14:paraId="16F82F4D" w14:textId="77777777" w:rsidR="00FB6FCE" w:rsidRPr="004F41EC" w:rsidRDefault="00F233BC" w:rsidP="00F233BC">
      <w:pPr>
        <w:pStyle w:val="Prrafodelista"/>
        <w:numPr>
          <w:ilvl w:val="0"/>
          <w:numId w:val="4"/>
        </w:numPr>
        <w:rPr>
          <w:rFonts w:cstheme="minorHAnsi"/>
          <w:sz w:val="24"/>
          <w:szCs w:val="24"/>
          <w:lang w:val="en-US"/>
        </w:rPr>
      </w:pPr>
      <w:proofErr w:type="spellStart"/>
      <w:r w:rsidRPr="004F41EC">
        <w:rPr>
          <w:rFonts w:cstheme="minorHAnsi"/>
          <w:sz w:val="24"/>
          <w:szCs w:val="24"/>
          <w:lang w:val="en-US"/>
        </w:rPr>
        <w:t>Artículos</w:t>
      </w:r>
      <w:proofErr w:type="spellEnd"/>
      <w:r w:rsidRPr="004F41EC">
        <w:rPr>
          <w:rFonts w:cstheme="minorHAnsi"/>
          <w:sz w:val="24"/>
          <w:szCs w:val="24"/>
          <w:lang w:val="en-US"/>
        </w:rPr>
        <w:t xml:space="preserve"> de </w:t>
      </w:r>
      <w:proofErr w:type="spellStart"/>
      <w:r w:rsidRPr="004F41EC">
        <w:rPr>
          <w:rFonts w:cstheme="minorHAnsi"/>
          <w:sz w:val="24"/>
          <w:szCs w:val="24"/>
          <w:lang w:val="en-US"/>
        </w:rPr>
        <w:t>revistas</w:t>
      </w:r>
      <w:proofErr w:type="spellEnd"/>
      <w:r w:rsidRPr="004F41EC">
        <w:rPr>
          <w:rFonts w:cstheme="minorHAnsi"/>
          <w:sz w:val="24"/>
          <w:szCs w:val="24"/>
          <w:lang w:val="en-US"/>
        </w:rPr>
        <w:t xml:space="preserve"> y </w:t>
      </w:r>
      <w:proofErr w:type="spellStart"/>
      <w:r w:rsidRPr="004F41EC">
        <w:rPr>
          <w:rFonts w:cstheme="minorHAnsi"/>
          <w:sz w:val="24"/>
          <w:szCs w:val="24"/>
          <w:lang w:val="en-US"/>
        </w:rPr>
        <w:t>Congresos</w:t>
      </w:r>
      <w:proofErr w:type="spellEnd"/>
    </w:p>
    <w:sectPr w:rsidR="00FB6FCE" w:rsidRPr="004F41EC" w:rsidSect="00574CE7">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24B1" w14:textId="77777777" w:rsidR="00F4716F" w:rsidRDefault="00F4716F" w:rsidP="00027182">
      <w:pPr>
        <w:spacing w:after="0" w:line="240" w:lineRule="auto"/>
      </w:pPr>
      <w:r>
        <w:separator/>
      </w:r>
    </w:p>
  </w:endnote>
  <w:endnote w:type="continuationSeparator" w:id="0">
    <w:p w14:paraId="1A8ECBB2" w14:textId="77777777" w:rsidR="00F4716F" w:rsidRDefault="00F4716F" w:rsidP="0002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AD2E" w14:textId="77777777" w:rsidR="00F4716F" w:rsidRDefault="00F4716F" w:rsidP="00027182">
      <w:pPr>
        <w:spacing w:after="0" w:line="240" w:lineRule="auto"/>
      </w:pPr>
      <w:r>
        <w:separator/>
      </w:r>
    </w:p>
  </w:footnote>
  <w:footnote w:type="continuationSeparator" w:id="0">
    <w:p w14:paraId="6825B0DE" w14:textId="77777777" w:rsidR="00F4716F" w:rsidRDefault="00F4716F" w:rsidP="00027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95BF" w14:textId="77777777" w:rsidR="00027182" w:rsidRPr="001B3D6B" w:rsidRDefault="00027182" w:rsidP="00027182">
    <w:pPr>
      <w:jc w:val="center"/>
      <w:rPr>
        <w:b/>
        <w:sz w:val="16"/>
      </w:rPr>
    </w:pPr>
    <w:r>
      <w:rPr>
        <w:noProof/>
        <w:lang w:eastAsia="es-ES"/>
      </w:rPr>
      <w:drawing>
        <wp:anchor distT="0" distB="0" distL="133350" distR="123190" simplePos="0" relativeHeight="251659264" behindDoc="0" locked="0" layoutInCell="1" allowOverlap="1" wp14:anchorId="207E74C6" wp14:editId="2E529E28">
          <wp:simplePos x="0" y="0"/>
          <wp:positionH relativeFrom="column">
            <wp:posOffset>5510530</wp:posOffset>
          </wp:positionH>
          <wp:positionV relativeFrom="paragraph">
            <wp:posOffset>-164465</wp:posOffset>
          </wp:positionV>
          <wp:extent cx="828675" cy="836930"/>
          <wp:effectExtent l="0" t="0" r="9525" b="1270"/>
          <wp:wrapTight wrapText="bothSides">
            <wp:wrapPolygon edited="0">
              <wp:start x="0" y="0"/>
              <wp:lineTo x="0" y="21141"/>
              <wp:lineTo x="21352" y="21141"/>
              <wp:lineTo x="21352" y="0"/>
              <wp:lineTo x="0" y="0"/>
            </wp:wrapPolygon>
          </wp:wrapTight>
          <wp:docPr id="3" name="Imagen 3" descr="defau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fau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6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33350" distR="123190" simplePos="0" relativeHeight="251660288" behindDoc="0" locked="0" layoutInCell="1" allowOverlap="1" wp14:anchorId="328A3049" wp14:editId="7A6B2C7E">
          <wp:simplePos x="0" y="0"/>
          <wp:positionH relativeFrom="column">
            <wp:posOffset>43180</wp:posOffset>
          </wp:positionH>
          <wp:positionV relativeFrom="paragraph">
            <wp:posOffset>-190500</wp:posOffset>
          </wp:positionV>
          <wp:extent cx="752475" cy="857250"/>
          <wp:effectExtent l="0" t="0" r="9525" b="0"/>
          <wp:wrapTight wrapText="bothSides">
            <wp:wrapPolygon edited="0">
              <wp:start x="3828" y="0"/>
              <wp:lineTo x="1094" y="2880"/>
              <wp:lineTo x="0" y="7680"/>
              <wp:lineTo x="0" y="12000"/>
              <wp:lineTo x="2734" y="15360"/>
              <wp:lineTo x="8749" y="21120"/>
              <wp:lineTo x="9296" y="21120"/>
              <wp:lineTo x="15858" y="21120"/>
              <wp:lineTo x="18046" y="20160"/>
              <wp:lineTo x="18592" y="17760"/>
              <wp:lineTo x="16405" y="15360"/>
              <wp:lineTo x="21327" y="12480"/>
              <wp:lineTo x="21327" y="2400"/>
              <wp:lineTo x="10937" y="0"/>
              <wp:lineTo x="3828" y="0"/>
            </wp:wrapPolygon>
          </wp:wrapTight>
          <wp:docPr id="4" name="Imagen 4" descr="http://190.169.69.61/academico/constancias/imagenes/logo_postgr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90.169.69.61/academico/constancias/imagenes/logo_postgrado.gif"/>
                  <pic:cNvPicPr>
                    <a:picLocks noChangeAspect="1" noChangeArrowheads="1"/>
                  </pic:cNvPicPr>
                </pic:nvPicPr>
                <pic:blipFill>
                  <a:blip r:embed="rId2">
                    <a:extLst>
                      <a:ext uri="{28A0092B-C50C-407E-A947-70E740481C1C}">
                        <a14:useLocalDpi xmlns:a14="http://schemas.microsoft.com/office/drawing/2010/main" val="0"/>
                      </a:ext>
                    </a:extLst>
                  </a:blip>
                  <a:srcRect l="-925" t="-871" r="-925" b="-871"/>
                  <a:stretch>
                    <a:fillRect/>
                  </a:stretch>
                </pic:blipFill>
                <pic:spPr bwMode="auto">
                  <a:xfrm>
                    <a:off x="0" y="0"/>
                    <a:ext cx="7524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D6B">
      <w:rPr>
        <w:rFonts w:ascii="Georgia" w:hAnsi="Georgia"/>
        <w:b/>
      </w:rPr>
      <w:t>Universidad Central de Venezuela</w:t>
    </w:r>
  </w:p>
  <w:p w14:paraId="677E66D3" w14:textId="77777777" w:rsidR="00027182" w:rsidRPr="001B3D6B" w:rsidRDefault="00027182" w:rsidP="00027182">
    <w:pPr>
      <w:jc w:val="center"/>
      <w:rPr>
        <w:b/>
      </w:rPr>
    </w:pPr>
    <w:r w:rsidRPr="001B3D6B">
      <w:rPr>
        <w:rFonts w:ascii="Georgia" w:hAnsi="Georgia"/>
        <w:b/>
      </w:rPr>
      <w:t>Facultad de Ciencias</w:t>
    </w:r>
  </w:p>
  <w:p w14:paraId="773B8D75" w14:textId="77777777" w:rsidR="00027182" w:rsidRPr="001B3D6B" w:rsidRDefault="00027182" w:rsidP="00027182">
    <w:pPr>
      <w:jc w:val="center"/>
      <w:rPr>
        <w:b/>
      </w:rPr>
    </w:pPr>
    <w:r w:rsidRPr="001B3D6B">
      <w:rPr>
        <w:rFonts w:ascii="Georgia" w:hAnsi="Georgia"/>
        <w:b/>
      </w:rPr>
      <w:t>Postgrado en Ciencias de la Computación</w:t>
    </w:r>
  </w:p>
  <w:p w14:paraId="42AEB56B" w14:textId="77777777" w:rsidR="00027182" w:rsidRDefault="000271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84935"/>
    <w:multiLevelType w:val="multilevel"/>
    <w:tmpl w:val="759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96EF2"/>
    <w:multiLevelType w:val="multilevel"/>
    <w:tmpl w:val="000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93B94"/>
    <w:multiLevelType w:val="multilevel"/>
    <w:tmpl w:val="B1AE04E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9825643"/>
    <w:multiLevelType w:val="hybridMultilevel"/>
    <w:tmpl w:val="1124FE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5C72FC"/>
    <w:multiLevelType w:val="hybridMultilevel"/>
    <w:tmpl w:val="1298BC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347901"/>
    <w:multiLevelType w:val="hybridMultilevel"/>
    <w:tmpl w:val="D36A3D4E"/>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34C107CF"/>
    <w:multiLevelType w:val="multilevel"/>
    <w:tmpl w:val="5F3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A3212"/>
    <w:multiLevelType w:val="multilevel"/>
    <w:tmpl w:val="4FD6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B134E"/>
    <w:multiLevelType w:val="multilevel"/>
    <w:tmpl w:val="71A0694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4BA07A03"/>
    <w:multiLevelType w:val="hybridMultilevel"/>
    <w:tmpl w:val="29E23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E80A7A"/>
    <w:multiLevelType w:val="hybridMultilevel"/>
    <w:tmpl w:val="2CC02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875D6B"/>
    <w:multiLevelType w:val="hybridMultilevel"/>
    <w:tmpl w:val="5AA4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8F22BE"/>
    <w:multiLevelType w:val="multilevel"/>
    <w:tmpl w:val="24A0610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3">
    <w:nsid w:val="7CA34149"/>
    <w:multiLevelType w:val="multilevel"/>
    <w:tmpl w:val="91C8176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5"/>
  </w:num>
  <w:num w:numId="2">
    <w:abstractNumId w:val="4"/>
  </w:num>
  <w:num w:numId="3">
    <w:abstractNumId w:val="10"/>
  </w:num>
  <w:num w:numId="4">
    <w:abstractNumId w:val="11"/>
  </w:num>
  <w:num w:numId="5">
    <w:abstractNumId w:val="3"/>
  </w:num>
  <w:num w:numId="6">
    <w:abstractNumId w:val="9"/>
  </w:num>
  <w:num w:numId="7">
    <w:abstractNumId w:val="12"/>
  </w:num>
  <w:num w:numId="8">
    <w:abstractNumId w:val="2"/>
  </w:num>
  <w:num w:numId="9">
    <w:abstractNumId w:val="13"/>
  </w:num>
  <w:num w:numId="10">
    <w:abstractNumId w:val="8"/>
  </w:num>
  <w:num w:numId="11">
    <w:abstractNumId w:val="0"/>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82"/>
    <w:rsid w:val="00027182"/>
    <w:rsid w:val="000B01B4"/>
    <w:rsid w:val="000C4A85"/>
    <w:rsid w:val="00132F4F"/>
    <w:rsid w:val="001E6F5F"/>
    <w:rsid w:val="00263F6F"/>
    <w:rsid w:val="00354E77"/>
    <w:rsid w:val="003D3661"/>
    <w:rsid w:val="00407EC8"/>
    <w:rsid w:val="00440589"/>
    <w:rsid w:val="004F41EC"/>
    <w:rsid w:val="0053007C"/>
    <w:rsid w:val="00574CE7"/>
    <w:rsid w:val="00663421"/>
    <w:rsid w:val="006A1F21"/>
    <w:rsid w:val="006C31F2"/>
    <w:rsid w:val="006F7673"/>
    <w:rsid w:val="007676A8"/>
    <w:rsid w:val="007D502A"/>
    <w:rsid w:val="00870E74"/>
    <w:rsid w:val="00904774"/>
    <w:rsid w:val="00920110"/>
    <w:rsid w:val="00920B16"/>
    <w:rsid w:val="009B3131"/>
    <w:rsid w:val="009C314D"/>
    <w:rsid w:val="00A12453"/>
    <w:rsid w:val="00AD2542"/>
    <w:rsid w:val="00BD07E5"/>
    <w:rsid w:val="00CF7367"/>
    <w:rsid w:val="00D03FD8"/>
    <w:rsid w:val="00D33DCB"/>
    <w:rsid w:val="00DA087D"/>
    <w:rsid w:val="00DF4CE7"/>
    <w:rsid w:val="00E60E54"/>
    <w:rsid w:val="00EF0803"/>
    <w:rsid w:val="00F00CE9"/>
    <w:rsid w:val="00F233BC"/>
    <w:rsid w:val="00F4716F"/>
    <w:rsid w:val="00FB6FCE"/>
    <w:rsid w:val="00FC4EB8"/>
    <w:rsid w:val="00FE6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8E29D6"/>
  <w15:chartTrackingRefBased/>
  <w15:docId w15:val="{A2790EC4-5A8A-4CA7-94BA-880C0B32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027182"/>
    <w:pPr>
      <w:keepNext/>
      <w:widowControl w:val="0"/>
      <w:tabs>
        <w:tab w:val="left" w:pos="567"/>
      </w:tabs>
      <w:spacing w:before="120" w:after="60" w:line="240" w:lineRule="atLeast"/>
      <w:outlineLvl w:val="2"/>
    </w:pPr>
    <w:rPr>
      <w:rFonts w:ascii="Arial" w:eastAsia="Times New Roman" w:hAnsi="Arial" w:cs="Times New Roman"/>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7182"/>
  </w:style>
  <w:style w:type="paragraph" w:styleId="Piedepgina">
    <w:name w:val="footer"/>
    <w:basedOn w:val="Normal"/>
    <w:link w:val="PiedepginaCar"/>
    <w:uiPriority w:val="99"/>
    <w:unhideWhenUsed/>
    <w:rsid w:val="00027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7182"/>
  </w:style>
  <w:style w:type="character" w:customStyle="1" w:styleId="Ttulo3Car">
    <w:name w:val="Título 3 Car"/>
    <w:basedOn w:val="Fuentedeprrafopredeter"/>
    <w:link w:val="Ttulo3"/>
    <w:rsid w:val="00027182"/>
    <w:rPr>
      <w:rFonts w:ascii="Arial" w:eastAsia="Times New Roman" w:hAnsi="Arial" w:cs="Times New Roman"/>
      <w:b/>
      <w:sz w:val="20"/>
      <w:szCs w:val="20"/>
      <w:lang w:val="es-ES_tradnl"/>
    </w:rPr>
  </w:style>
  <w:style w:type="paragraph" w:styleId="Prrafodelista">
    <w:name w:val="List Paragraph"/>
    <w:basedOn w:val="Normal"/>
    <w:uiPriority w:val="34"/>
    <w:qFormat/>
    <w:rsid w:val="00CF7367"/>
    <w:pPr>
      <w:ind w:left="720"/>
      <w:contextualSpacing/>
    </w:pPr>
  </w:style>
  <w:style w:type="table" w:styleId="Tablaconcuadrcula">
    <w:name w:val="Table Grid"/>
    <w:basedOn w:val="Tablanormal"/>
    <w:uiPriority w:val="39"/>
    <w:rsid w:val="00A12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74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CE7"/>
    <w:rPr>
      <w:rFonts w:ascii="Segoe UI" w:hAnsi="Segoe UI" w:cs="Segoe UI"/>
      <w:sz w:val="18"/>
      <w:szCs w:val="18"/>
    </w:rPr>
  </w:style>
  <w:style w:type="paragraph" w:customStyle="1" w:styleId="Normal1">
    <w:name w:val="Normal1"/>
    <w:rsid w:val="00F233BC"/>
    <w:pPr>
      <w:widowControl w:val="0"/>
      <w:spacing w:after="200" w:line="276" w:lineRule="auto"/>
      <w:contextualSpacing/>
    </w:pPr>
    <w:rPr>
      <w:rFonts w:ascii="Calibri" w:eastAsia="Calibri" w:hAnsi="Calibri" w:cs="Calibri"/>
      <w:color w:val="000000"/>
      <w:szCs w:val="20"/>
      <w:lang w:val="es-VE" w:eastAsia="es-VE"/>
    </w:rPr>
  </w:style>
  <w:style w:type="paragraph" w:styleId="NormalWeb">
    <w:name w:val="Normal (Web)"/>
    <w:basedOn w:val="Normal"/>
    <w:uiPriority w:val="99"/>
    <w:semiHidden/>
    <w:unhideWhenUsed/>
    <w:rsid w:val="006F7673"/>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39608">
      <w:bodyDiv w:val="1"/>
      <w:marLeft w:val="0"/>
      <w:marRight w:val="0"/>
      <w:marTop w:val="0"/>
      <w:marBottom w:val="0"/>
      <w:divBdr>
        <w:top w:val="none" w:sz="0" w:space="0" w:color="auto"/>
        <w:left w:val="none" w:sz="0" w:space="0" w:color="auto"/>
        <w:bottom w:val="none" w:sz="0" w:space="0" w:color="auto"/>
        <w:right w:val="none" w:sz="0" w:space="0" w:color="auto"/>
      </w:divBdr>
    </w:div>
    <w:div w:id="540559863">
      <w:bodyDiv w:val="1"/>
      <w:marLeft w:val="0"/>
      <w:marRight w:val="0"/>
      <w:marTop w:val="0"/>
      <w:marBottom w:val="0"/>
      <w:divBdr>
        <w:top w:val="none" w:sz="0" w:space="0" w:color="auto"/>
        <w:left w:val="none" w:sz="0" w:space="0" w:color="auto"/>
        <w:bottom w:val="none" w:sz="0" w:space="0" w:color="auto"/>
        <w:right w:val="none" w:sz="0" w:space="0" w:color="auto"/>
      </w:divBdr>
    </w:div>
    <w:div w:id="653919232">
      <w:bodyDiv w:val="1"/>
      <w:marLeft w:val="0"/>
      <w:marRight w:val="0"/>
      <w:marTop w:val="0"/>
      <w:marBottom w:val="0"/>
      <w:divBdr>
        <w:top w:val="none" w:sz="0" w:space="0" w:color="auto"/>
        <w:left w:val="none" w:sz="0" w:space="0" w:color="auto"/>
        <w:bottom w:val="none" w:sz="0" w:space="0" w:color="auto"/>
        <w:right w:val="none" w:sz="0" w:space="0" w:color="auto"/>
      </w:divBdr>
    </w:div>
    <w:div w:id="1313606286">
      <w:bodyDiv w:val="1"/>
      <w:marLeft w:val="0"/>
      <w:marRight w:val="0"/>
      <w:marTop w:val="0"/>
      <w:marBottom w:val="0"/>
      <w:divBdr>
        <w:top w:val="none" w:sz="0" w:space="0" w:color="auto"/>
        <w:left w:val="none" w:sz="0" w:space="0" w:color="auto"/>
        <w:bottom w:val="none" w:sz="0" w:space="0" w:color="auto"/>
        <w:right w:val="none" w:sz="0" w:space="0" w:color="auto"/>
      </w:divBdr>
    </w:div>
    <w:div w:id="16616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azon.es/Business-Intelligence-Analytics-Decision-2014-03-27/dp/B019TM0C3O/ref=sr_1_4?s=books&amp;ie=UTF8&amp;qid=1539816226&amp;sr=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Sanoja</dc:creator>
  <cp:keywords/>
  <dc:description/>
  <cp:lastModifiedBy>Profa. Tina Di Vasta</cp:lastModifiedBy>
  <cp:revision>5</cp:revision>
  <cp:lastPrinted>2023-04-18T12:49:00Z</cp:lastPrinted>
  <dcterms:created xsi:type="dcterms:W3CDTF">2023-07-13T21:26:00Z</dcterms:created>
  <dcterms:modified xsi:type="dcterms:W3CDTF">2023-07-17T02:23:00Z</dcterms:modified>
</cp:coreProperties>
</file>